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74" w:rsidRDefault="007C3374" w:rsidP="007C3374">
      <w:pPr>
        <w:jc w:val="center"/>
        <w:outlineLvl w:val="0"/>
        <w:rPr>
          <w:b/>
          <w:sz w:val="28"/>
          <w:szCs w:val="28"/>
        </w:rPr>
      </w:pPr>
      <w:r w:rsidRPr="00F43579">
        <w:rPr>
          <w:b/>
          <w:sz w:val="28"/>
          <w:szCs w:val="28"/>
        </w:rPr>
        <w:t xml:space="preserve">Характеристика возрастных возможностей детей в </w:t>
      </w:r>
      <w:r>
        <w:rPr>
          <w:b/>
          <w:sz w:val="28"/>
          <w:szCs w:val="28"/>
        </w:rPr>
        <w:t xml:space="preserve">общении </w:t>
      </w:r>
    </w:p>
    <w:p w:rsidR="007C3374" w:rsidRDefault="007C3374" w:rsidP="007C3374">
      <w:pPr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7C3374" w:rsidRPr="00DD40D6" w:rsidTr="00427627"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:rsidR="007C3374" w:rsidRPr="00DD40D6" w:rsidRDefault="007C3374" w:rsidP="00427627">
            <w:pPr>
              <w:jc w:val="center"/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Ранний возраст</w:t>
            </w:r>
          </w:p>
          <w:p w:rsidR="007C3374" w:rsidRPr="00DD40D6" w:rsidRDefault="007C3374" w:rsidP="00427627">
            <w:pPr>
              <w:jc w:val="center"/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(2 – 3 года)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:rsidR="007C3374" w:rsidRPr="00DD40D6" w:rsidRDefault="007C3374" w:rsidP="00427627">
            <w:pPr>
              <w:jc w:val="center"/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Младший дошкольный возраст</w:t>
            </w:r>
          </w:p>
          <w:p w:rsidR="007C3374" w:rsidRPr="00DD40D6" w:rsidRDefault="007C3374" w:rsidP="00427627">
            <w:pPr>
              <w:jc w:val="center"/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(3 – 4 года)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:rsidR="007C3374" w:rsidRPr="00DD40D6" w:rsidRDefault="007C3374" w:rsidP="00427627">
            <w:pPr>
              <w:jc w:val="center"/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Средний дошкольный возраст</w:t>
            </w:r>
          </w:p>
          <w:p w:rsidR="007C3374" w:rsidRPr="00DD40D6" w:rsidRDefault="007C3374" w:rsidP="00427627">
            <w:pPr>
              <w:jc w:val="center"/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(4 – 5 лет)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auto"/>
          </w:tcPr>
          <w:p w:rsidR="007C3374" w:rsidRPr="00DD40D6" w:rsidRDefault="007C3374" w:rsidP="00427627">
            <w:pPr>
              <w:jc w:val="center"/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Старший дошкольный возраст</w:t>
            </w:r>
          </w:p>
          <w:p w:rsidR="007C3374" w:rsidRPr="00DD40D6" w:rsidRDefault="007C3374" w:rsidP="00427627">
            <w:pPr>
              <w:jc w:val="center"/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(5 – 7 лет)</w:t>
            </w:r>
          </w:p>
        </w:tc>
      </w:tr>
      <w:tr w:rsidR="007C3374" w:rsidRPr="00DD40D6" w:rsidTr="00427627">
        <w:tc>
          <w:tcPr>
            <w:tcW w:w="1250" w:type="pct"/>
            <w:shd w:val="clear" w:color="auto" w:fill="auto"/>
          </w:tcPr>
          <w:p w:rsidR="007C3374" w:rsidRPr="00DD40D6" w:rsidRDefault="007C3374" w:rsidP="007C337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 xml:space="preserve">Умеют слушать и понимать речь, участвуют в общении по инициативе других и с помощью взрослого. 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>Пользуются формами речевого этикета: здороваются, прощаются, употребляют слова просьбы, благодарности.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>Называют по имени и отчеству воспитателей.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 xml:space="preserve">Проявляют внимание и сочувствие к сверстникам, отзываются на просьбу, оказывают помощь. </w:t>
            </w:r>
          </w:p>
        </w:tc>
        <w:tc>
          <w:tcPr>
            <w:tcW w:w="1250" w:type="pct"/>
            <w:shd w:val="clear" w:color="auto" w:fill="auto"/>
          </w:tcPr>
          <w:p w:rsidR="007C3374" w:rsidRPr="00DD40D6" w:rsidRDefault="007C3374" w:rsidP="007C337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D40D6">
              <w:rPr>
                <w:rFonts w:ascii="Times New Roman" w:hAnsi="Times New Roman"/>
              </w:rPr>
              <w:t>Активны</w:t>
            </w:r>
            <w:proofErr w:type="gramEnd"/>
            <w:r w:rsidRPr="00DD40D6">
              <w:rPr>
                <w:rFonts w:ascii="Times New Roman" w:hAnsi="Times New Roman"/>
              </w:rPr>
              <w:t xml:space="preserve"> в общении, умеют слушать, не прерывая собеседника.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>Пользуются формами речевого этикета: выражают благодарность и просьбу словами, излагают понятно.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 xml:space="preserve">Обращаются к сверстнику по имени, разговаривают друг с другом в приветливой форме, умеют выражать симпатию, сочувствие, просить о помощи и предлагать ее.  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D40D6">
              <w:rPr>
                <w:rFonts w:ascii="Times New Roman" w:hAnsi="Times New Roman"/>
              </w:rPr>
              <w:t>При взаимодействии соблюдают элементарные правила поведения: не мешают окружающим, ведут себя спокойно.</w:t>
            </w:r>
          </w:p>
        </w:tc>
        <w:tc>
          <w:tcPr>
            <w:tcW w:w="1250" w:type="pct"/>
            <w:shd w:val="clear" w:color="auto" w:fill="auto"/>
          </w:tcPr>
          <w:p w:rsidR="007C3374" w:rsidRPr="00DD40D6" w:rsidRDefault="007C3374" w:rsidP="007C337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 xml:space="preserve">Активны и самостоятельны в общении, могут вступать в контакты с людьми по своей инициативе, отвечают на вопросы и задают их. 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 xml:space="preserve">Пользуются формами речевого этикета: умеют извиняться. 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 xml:space="preserve">Пользуются интонационной выразительностью речи. 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>Дифференцированно используют средства общения в зависимости от цели и особенностей партнера.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>Умеют знакомиться, налаживать общение с незнакомыми сверстниками.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>Умеют присоединиться к играющим детям.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 xml:space="preserve">Умеют делиться.    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 xml:space="preserve">Соблюдают правила поведения в общении: не вмешиваются в разговор старших, не перебивают, вежливо отвечают. </w:t>
            </w:r>
          </w:p>
        </w:tc>
        <w:tc>
          <w:tcPr>
            <w:tcW w:w="1250" w:type="pct"/>
            <w:shd w:val="clear" w:color="auto" w:fill="auto"/>
          </w:tcPr>
          <w:p w:rsidR="007C3374" w:rsidRPr="00DD40D6" w:rsidRDefault="007C3374" w:rsidP="007C337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 xml:space="preserve">Проявляют инициативу в общении. 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>Поддерживают беседы на познавательные и личностные темы.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 xml:space="preserve">Самостоятельно используют вербальные и невербальные средства общения в соответствии с ситуацией. 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 xml:space="preserve">Легко входят и устанавливают устойчивые контакты с детьми и взрослыми, умеют договариваться, решать конфликтные ситуации конструктивным способом, мириться.   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 xml:space="preserve">Последовательно выражают свои мысли, активно пользуются формами речевого этикета в соответствии с ситуацией общения. 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D40D6">
              <w:rPr>
                <w:rFonts w:ascii="Times New Roman" w:hAnsi="Times New Roman"/>
              </w:rPr>
              <w:t>Соблюдают правила поведения и культуры общения в группе в отсутствие воспитателя.</w:t>
            </w:r>
          </w:p>
          <w:p w:rsidR="007C3374" w:rsidRPr="00DD40D6" w:rsidRDefault="007C3374" w:rsidP="007C337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D40D6">
              <w:rPr>
                <w:rFonts w:ascii="Times New Roman" w:hAnsi="Times New Roman"/>
              </w:rPr>
              <w:t xml:space="preserve">Соблюдают элементарные правила поведения в общественных местах. </w:t>
            </w:r>
          </w:p>
        </w:tc>
      </w:tr>
    </w:tbl>
    <w:p w:rsidR="007C3374" w:rsidRDefault="007C3374" w:rsidP="007C3374">
      <w:pPr>
        <w:jc w:val="center"/>
        <w:rPr>
          <w:rFonts w:eastAsia="Calibri"/>
          <w:b/>
          <w:sz w:val="28"/>
        </w:rPr>
        <w:sectPr w:rsidR="007C3374" w:rsidSect="00F12AD2">
          <w:footerReference w:type="default" r:id="rId8"/>
          <w:pgSz w:w="16838" w:h="11906" w:orient="landscape"/>
          <w:pgMar w:top="1701" w:right="720" w:bottom="1134" w:left="720" w:header="709" w:footer="709" w:gutter="0"/>
          <w:pgNumType w:start="116"/>
          <w:cols w:space="708"/>
          <w:docGrid w:linePitch="360"/>
        </w:sectPr>
      </w:pPr>
    </w:p>
    <w:p w:rsidR="007C3374" w:rsidRDefault="007C3374" w:rsidP="007C3374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lastRenderedPageBreak/>
        <w:t>Формы и особенности общения</w:t>
      </w:r>
      <w:r w:rsidRPr="00021B92">
        <w:rPr>
          <w:rFonts w:eastAsia="Calibri"/>
          <w:b/>
          <w:sz w:val="28"/>
        </w:rPr>
        <w:t xml:space="preserve"> детей раннего и дошкольного возраста</w:t>
      </w:r>
      <w:r>
        <w:rPr>
          <w:rFonts w:eastAsia="Calibri"/>
          <w:b/>
          <w:sz w:val="28"/>
        </w:rPr>
        <w:t xml:space="preserve"> </w:t>
      </w:r>
      <w:proofErr w:type="gramStart"/>
      <w:r>
        <w:rPr>
          <w:rFonts w:eastAsia="Calibri"/>
          <w:b/>
          <w:sz w:val="28"/>
        </w:rPr>
        <w:t>со</w:t>
      </w:r>
      <w:proofErr w:type="gramEnd"/>
      <w:r>
        <w:rPr>
          <w:rFonts w:eastAsia="Calibri"/>
          <w:b/>
          <w:sz w:val="28"/>
        </w:rPr>
        <w:t xml:space="preserve"> взрослыми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668"/>
        <w:gridCol w:w="1808"/>
        <w:gridCol w:w="1668"/>
        <w:gridCol w:w="1946"/>
        <w:gridCol w:w="6611"/>
      </w:tblGrid>
      <w:tr w:rsidR="007C3374" w:rsidRPr="00DD40D6" w:rsidTr="00427627">
        <w:trPr>
          <w:trHeight w:val="642"/>
        </w:trPr>
        <w:tc>
          <w:tcPr>
            <w:tcW w:w="613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Формы общения</w:t>
            </w:r>
          </w:p>
        </w:tc>
        <w:tc>
          <w:tcPr>
            <w:tcW w:w="534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 xml:space="preserve">Возраст </w:t>
            </w:r>
          </w:p>
        </w:tc>
        <w:tc>
          <w:tcPr>
            <w:tcW w:w="579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Содержание потребности</w:t>
            </w:r>
          </w:p>
        </w:tc>
        <w:tc>
          <w:tcPr>
            <w:tcW w:w="534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Мотивы общения</w:t>
            </w:r>
          </w:p>
        </w:tc>
        <w:tc>
          <w:tcPr>
            <w:tcW w:w="623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Средства общения</w:t>
            </w:r>
          </w:p>
        </w:tc>
        <w:tc>
          <w:tcPr>
            <w:tcW w:w="2117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Особенности общения</w:t>
            </w:r>
          </w:p>
        </w:tc>
      </w:tr>
      <w:tr w:rsidR="007C3374" w:rsidRPr="00DD40D6" w:rsidTr="00427627">
        <w:trPr>
          <w:cantSplit/>
          <w:trHeight w:val="964"/>
        </w:trPr>
        <w:tc>
          <w:tcPr>
            <w:tcW w:w="613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Ситуативно-личностная</w:t>
            </w:r>
          </w:p>
        </w:tc>
        <w:tc>
          <w:tcPr>
            <w:tcW w:w="534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Младенческий возраст </w:t>
            </w:r>
          </w:p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Внимание и доброжелательность взрослого</w:t>
            </w:r>
          </w:p>
        </w:tc>
        <w:tc>
          <w:tcPr>
            <w:tcW w:w="534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Личностные</w:t>
            </w:r>
          </w:p>
        </w:tc>
        <w:tc>
          <w:tcPr>
            <w:tcW w:w="623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Экспрессивно-мимические</w:t>
            </w:r>
          </w:p>
          <w:p w:rsidR="007C3374" w:rsidRPr="00DD40D6" w:rsidRDefault="007C3374" w:rsidP="00427627">
            <w:pPr>
              <w:rPr>
                <w:sz w:val="22"/>
                <w:szCs w:val="22"/>
              </w:rPr>
            </w:pPr>
          </w:p>
        </w:tc>
        <w:tc>
          <w:tcPr>
            <w:tcW w:w="2117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Данная форма общения выполняет функцию ведущей деятельности. Ребенок смотрит в глаза взрослого, адресует ему инициативные улыбки, двигательное оживление и вокализации, стремиться продлить эмоциональный контакт </w:t>
            </w:r>
            <w:proofErr w:type="gramStart"/>
            <w:r w:rsidRPr="00DD40D6">
              <w:rPr>
                <w:sz w:val="22"/>
                <w:szCs w:val="22"/>
              </w:rPr>
              <w:t>со</w:t>
            </w:r>
            <w:proofErr w:type="gramEnd"/>
            <w:r w:rsidRPr="00DD40D6">
              <w:rPr>
                <w:sz w:val="22"/>
                <w:szCs w:val="22"/>
              </w:rPr>
              <w:t xml:space="preserve"> взрослым. Форма общения стимулирует становление перцептивных действий разных систем и анализаторов. </w:t>
            </w:r>
          </w:p>
        </w:tc>
      </w:tr>
      <w:tr w:rsidR="007C3374" w:rsidRPr="00DD40D6" w:rsidTr="00427627">
        <w:trPr>
          <w:cantSplit/>
          <w:trHeight w:val="732"/>
        </w:trPr>
        <w:tc>
          <w:tcPr>
            <w:tcW w:w="613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Ситуативно-деловая</w:t>
            </w:r>
          </w:p>
        </w:tc>
        <w:tc>
          <w:tcPr>
            <w:tcW w:w="534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Ранний и младший дошкольный возраст </w:t>
            </w:r>
          </w:p>
        </w:tc>
        <w:tc>
          <w:tcPr>
            <w:tcW w:w="579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Сотрудничество </w:t>
            </w:r>
            <w:proofErr w:type="gramStart"/>
            <w:r w:rsidRPr="00DD40D6">
              <w:rPr>
                <w:sz w:val="22"/>
                <w:szCs w:val="22"/>
              </w:rPr>
              <w:t>со</w:t>
            </w:r>
            <w:proofErr w:type="gramEnd"/>
            <w:r w:rsidRPr="00DD40D6">
              <w:rPr>
                <w:sz w:val="22"/>
                <w:szCs w:val="22"/>
              </w:rPr>
              <w:t xml:space="preserve"> взрослым</w:t>
            </w:r>
          </w:p>
        </w:tc>
        <w:tc>
          <w:tcPr>
            <w:tcW w:w="534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Деловые</w:t>
            </w:r>
          </w:p>
        </w:tc>
        <w:tc>
          <w:tcPr>
            <w:tcW w:w="623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Предметно-</w:t>
            </w:r>
          </w:p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действенные</w:t>
            </w:r>
          </w:p>
        </w:tc>
        <w:tc>
          <w:tcPr>
            <w:tcW w:w="2117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Разворачивается в процессе совместного практического взаимодействия </w:t>
            </w:r>
            <w:proofErr w:type="gramStart"/>
            <w:r w:rsidRPr="00DD40D6">
              <w:rPr>
                <w:sz w:val="22"/>
                <w:szCs w:val="22"/>
              </w:rPr>
              <w:t>со</w:t>
            </w:r>
            <w:proofErr w:type="gramEnd"/>
            <w:r w:rsidRPr="00DD40D6">
              <w:rPr>
                <w:sz w:val="22"/>
                <w:szCs w:val="22"/>
              </w:rPr>
              <w:t xml:space="preserve"> взрослым, взрослый выступает для ребенка как эксперт, образец, помощник, участник и организатор совместных действий. Форма общения приводит к переходу от отдельных действий  к предметной деятельности и развитию речи.</w:t>
            </w:r>
          </w:p>
        </w:tc>
      </w:tr>
      <w:tr w:rsidR="007C3374" w:rsidRPr="00DD40D6" w:rsidTr="00427627">
        <w:trPr>
          <w:cantSplit/>
          <w:trHeight w:val="711"/>
        </w:trPr>
        <w:tc>
          <w:tcPr>
            <w:tcW w:w="613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proofErr w:type="spellStart"/>
            <w:r w:rsidRPr="00DD40D6">
              <w:rPr>
                <w:b/>
                <w:sz w:val="22"/>
                <w:szCs w:val="22"/>
              </w:rPr>
              <w:t>Внеситуативно</w:t>
            </w:r>
            <w:proofErr w:type="spellEnd"/>
            <w:r w:rsidRPr="00DD40D6">
              <w:rPr>
                <w:b/>
                <w:sz w:val="22"/>
                <w:szCs w:val="22"/>
              </w:rPr>
              <w:t xml:space="preserve">-познавательная </w:t>
            </w:r>
          </w:p>
        </w:tc>
        <w:tc>
          <w:tcPr>
            <w:tcW w:w="534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Младший и средний дошкольный возраст</w:t>
            </w:r>
          </w:p>
        </w:tc>
        <w:tc>
          <w:tcPr>
            <w:tcW w:w="579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Уважение взрослого</w:t>
            </w:r>
          </w:p>
        </w:tc>
        <w:tc>
          <w:tcPr>
            <w:tcW w:w="534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Познавательные</w:t>
            </w:r>
          </w:p>
        </w:tc>
        <w:tc>
          <w:tcPr>
            <w:tcW w:w="623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Речевые</w:t>
            </w:r>
          </w:p>
        </w:tc>
        <w:tc>
          <w:tcPr>
            <w:tcW w:w="2117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Включена в совместную </w:t>
            </w:r>
            <w:proofErr w:type="gramStart"/>
            <w:r w:rsidRPr="00DD40D6">
              <w:rPr>
                <w:sz w:val="22"/>
                <w:szCs w:val="22"/>
              </w:rPr>
              <w:t>со</w:t>
            </w:r>
            <w:proofErr w:type="gramEnd"/>
            <w:r w:rsidRPr="00DD40D6">
              <w:rPr>
                <w:sz w:val="22"/>
                <w:szCs w:val="22"/>
              </w:rPr>
              <w:t xml:space="preserve"> взрослым познавательную деятельность. Взрослый выступает как эрудит, способный ответить на любой вопрос, сообщить необходимую информацию. Форма общения помогает расширить рамки мира, доступного для познания, проследить взаимосвязь явлений, раскрыть причинно-следственные связи и другие отношения между предметами.  </w:t>
            </w:r>
          </w:p>
        </w:tc>
      </w:tr>
      <w:tr w:rsidR="007C3374" w:rsidRPr="00DD40D6" w:rsidTr="00427627">
        <w:trPr>
          <w:cantSplit/>
          <w:trHeight w:val="882"/>
        </w:trPr>
        <w:tc>
          <w:tcPr>
            <w:tcW w:w="613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proofErr w:type="spellStart"/>
            <w:r w:rsidRPr="00DD40D6">
              <w:rPr>
                <w:b/>
                <w:sz w:val="22"/>
                <w:szCs w:val="22"/>
              </w:rPr>
              <w:t>Внеситуативно</w:t>
            </w:r>
            <w:proofErr w:type="spellEnd"/>
            <w:r w:rsidRPr="00DD40D6">
              <w:rPr>
                <w:b/>
                <w:sz w:val="22"/>
                <w:szCs w:val="22"/>
              </w:rPr>
              <w:t>-личностная</w:t>
            </w:r>
          </w:p>
        </w:tc>
        <w:tc>
          <w:tcPr>
            <w:tcW w:w="534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Старший дошкольный возраст</w:t>
            </w:r>
          </w:p>
        </w:tc>
        <w:tc>
          <w:tcPr>
            <w:tcW w:w="579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Сопереживание и взаимопонимание взрослого</w:t>
            </w:r>
          </w:p>
        </w:tc>
        <w:tc>
          <w:tcPr>
            <w:tcW w:w="534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Личностные</w:t>
            </w:r>
          </w:p>
        </w:tc>
        <w:tc>
          <w:tcPr>
            <w:tcW w:w="623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Речевые</w:t>
            </w:r>
          </w:p>
        </w:tc>
        <w:tc>
          <w:tcPr>
            <w:tcW w:w="2117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Общение имеет теоретический характер и включено в познавательную деятельность, но ребенок сосредоточен на социальном окружении, на мире людей, а не предметов. Взрослый выступает в полноте своих особенностей и жизненного опыта, он не просто индивидуальность, а член общества. Форма общения вводит ребенка в мир социальных отношений и позволяет занять в нем адекватное место, ребенок постигает смысл взаимоотношений между людьми, усваивает нравственные нормы и ценности, правила социального взаимодействия.</w:t>
            </w:r>
          </w:p>
        </w:tc>
      </w:tr>
    </w:tbl>
    <w:p w:rsidR="007C3374" w:rsidRDefault="007C3374" w:rsidP="007C3374">
      <w:pPr>
        <w:jc w:val="center"/>
        <w:rPr>
          <w:rFonts w:eastAsia="Calibri"/>
          <w:b/>
          <w:sz w:val="28"/>
        </w:rPr>
        <w:sectPr w:rsidR="007C3374" w:rsidSect="00427627">
          <w:pgSz w:w="16838" w:h="11906" w:orient="landscape"/>
          <w:pgMar w:top="1701" w:right="720" w:bottom="1134" w:left="720" w:header="709" w:footer="709" w:gutter="0"/>
          <w:cols w:space="708"/>
          <w:docGrid w:linePitch="360"/>
        </w:sectPr>
      </w:pPr>
    </w:p>
    <w:p w:rsidR="007C3374" w:rsidRDefault="007C3374" w:rsidP="007C3374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lastRenderedPageBreak/>
        <w:t>Формы и особенности общения</w:t>
      </w:r>
      <w:r w:rsidRPr="00021B92">
        <w:rPr>
          <w:rFonts w:eastAsia="Calibri"/>
          <w:b/>
          <w:sz w:val="28"/>
        </w:rPr>
        <w:t xml:space="preserve"> детей </w:t>
      </w:r>
      <w:r>
        <w:rPr>
          <w:rFonts w:eastAsia="Calibri"/>
          <w:b/>
          <w:sz w:val="28"/>
        </w:rPr>
        <w:t xml:space="preserve">раннего и </w:t>
      </w:r>
      <w:r w:rsidRPr="00021B92">
        <w:rPr>
          <w:rFonts w:eastAsia="Calibri"/>
          <w:b/>
          <w:sz w:val="28"/>
        </w:rPr>
        <w:t>дошкольного возраста</w:t>
      </w:r>
      <w:r>
        <w:rPr>
          <w:rFonts w:eastAsia="Calibri"/>
          <w:b/>
          <w:sz w:val="28"/>
        </w:rPr>
        <w:t xml:space="preserve"> со сверстниками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1668"/>
        <w:gridCol w:w="2364"/>
        <w:gridCol w:w="1808"/>
        <w:gridCol w:w="2223"/>
        <w:gridCol w:w="5637"/>
      </w:tblGrid>
      <w:tr w:rsidR="007C3374" w:rsidRPr="00DD40D6" w:rsidTr="00427627">
        <w:trPr>
          <w:trHeight w:val="642"/>
        </w:trPr>
        <w:tc>
          <w:tcPr>
            <w:tcW w:w="613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Формы общения</w:t>
            </w:r>
          </w:p>
        </w:tc>
        <w:tc>
          <w:tcPr>
            <w:tcW w:w="534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 xml:space="preserve">Возраст </w:t>
            </w:r>
          </w:p>
        </w:tc>
        <w:tc>
          <w:tcPr>
            <w:tcW w:w="757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Содержание потребности</w:t>
            </w:r>
          </w:p>
        </w:tc>
        <w:tc>
          <w:tcPr>
            <w:tcW w:w="579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Мотивы общения</w:t>
            </w:r>
          </w:p>
        </w:tc>
        <w:tc>
          <w:tcPr>
            <w:tcW w:w="712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Средства общения</w:t>
            </w:r>
          </w:p>
        </w:tc>
        <w:tc>
          <w:tcPr>
            <w:tcW w:w="1805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>Особенности общения</w:t>
            </w:r>
          </w:p>
        </w:tc>
      </w:tr>
      <w:tr w:rsidR="007C3374" w:rsidRPr="00DD40D6" w:rsidTr="00427627">
        <w:trPr>
          <w:cantSplit/>
          <w:trHeight w:val="732"/>
        </w:trPr>
        <w:tc>
          <w:tcPr>
            <w:tcW w:w="613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 xml:space="preserve">Эмоционально-практическая </w:t>
            </w:r>
          </w:p>
        </w:tc>
        <w:tc>
          <w:tcPr>
            <w:tcW w:w="534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Ранний и младший дошкольный возраст </w:t>
            </w:r>
          </w:p>
        </w:tc>
        <w:tc>
          <w:tcPr>
            <w:tcW w:w="757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Стремление к самовыражению, соучастие в деятельности со сверстниками </w:t>
            </w:r>
          </w:p>
        </w:tc>
        <w:tc>
          <w:tcPr>
            <w:tcW w:w="579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Сосредоточенность на самовыявлении </w:t>
            </w:r>
          </w:p>
        </w:tc>
        <w:tc>
          <w:tcPr>
            <w:tcW w:w="712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Жесты, позы, мимика, предметно-действенные операции</w:t>
            </w:r>
          </w:p>
        </w:tc>
        <w:tc>
          <w:tcPr>
            <w:tcW w:w="1805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Общение отличается яркой эмоциональной насыщенностью, раскованностью, непосредственностью, эпизодичностью, нестандартностью поведения детей и отсутствием у них правил. Наблюдается индифферентное отношение к другому ребенку, общение направлено на обнаружение общности себя и других.  Детей привлекает сам процесс совместных действий, в котором и заключается цель деятельности, а результат ее не важен.</w:t>
            </w:r>
          </w:p>
        </w:tc>
      </w:tr>
      <w:tr w:rsidR="007C3374" w:rsidRPr="00DD40D6" w:rsidTr="00427627">
        <w:trPr>
          <w:cantSplit/>
          <w:trHeight w:val="711"/>
        </w:trPr>
        <w:tc>
          <w:tcPr>
            <w:tcW w:w="613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b/>
                <w:sz w:val="22"/>
                <w:szCs w:val="22"/>
              </w:rPr>
              <w:t xml:space="preserve">Ситуативно-деловая  </w:t>
            </w:r>
          </w:p>
        </w:tc>
        <w:tc>
          <w:tcPr>
            <w:tcW w:w="534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Средний дошкольный возраст</w:t>
            </w:r>
          </w:p>
        </w:tc>
        <w:tc>
          <w:tcPr>
            <w:tcW w:w="757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Стремление к деловому сотрудничеству, признанию и уважению  </w:t>
            </w:r>
          </w:p>
        </w:tc>
        <w:tc>
          <w:tcPr>
            <w:tcW w:w="579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Деловые </w:t>
            </w:r>
          </w:p>
        </w:tc>
        <w:tc>
          <w:tcPr>
            <w:tcW w:w="712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Жесты, позы, мимика, предметно-действенные операции, речь </w:t>
            </w:r>
          </w:p>
        </w:tc>
        <w:tc>
          <w:tcPr>
            <w:tcW w:w="1805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В общении появляется конкурентное, соревновательное начало, другой ребенок становиться предметом постоянного сравнения с собой (противопоставление себя и другого). Общение характеризуется эмоциональностью, конфликтностью, неспособностью услышать </w:t>
            </w:r>
            <w:proofErr w:type="gramStart"/>
            <w:r w:rsidRPr="00DD40D6">
              <w:rPr>
                <w:sz w:val="22"/>
                <w:szCs w:val="22"/>
              </w:rPr>
              <w:t>партнера</w:t>
            </w:r>
            <w:proofErr w:type="gramEnd"/>
            <w:r w:rsidRPr="00DD40D6">
              <w:rPr>
                <w:sz w:val="22"/>
                <w:szCs w:val="22"/>
              </w:rPr>
              <w:t xml:space="preserve"> и направлено на согласование своих действий для достижения цели, на привлечение к себе внимания.   </w:t>
            </w:r>
          </w:p>
        </w:tc>
      </w:tr>
      <w:tr w:rsidR="007C3374" w:rsidRPr="00DD40D6" w:rsidTr="00427627">
        <w:trPr>
          <w:cantSplit/>
          <w:trHeight w:val="882"/>
        </w:trPr>
        <w:tc>
          <w:tcPr>
            <w:tcW w:w="613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proofErr w:type="spellStart"/>
            <w:r w:rsidRPr="00DD40D6">
              <w:rPr>
                <w:b/>
                <w:sz w:val="22"/>
                <w:szCs w:val="22"/>
              </w:rPr>
              <w:t>Внеситуативно</w:t>
            </w:r>
            <w:proofErr w:type="spellEnd"/>
            <w:r w:rsidRPr="00DD40D6">
              <w:rPr>
                <w:b/>
                <w:sz w:val="22"/>
                <w:szCs w:val="22"/>
              </w:rPr>
              <w:t xml:space="preserve">-деловая </w:t>
            </w:r>
          </w:p>
        </w:tc>
        <w:tc>
          <w:tcPr>
            <w:tcW w:w="534" w:type="pct"/>
            <w:vAlign w:val="center"/>
          </w:tcPr>
          <w:p w:rsidR="007C3374" w:rsidRPr="00DD40D6" w:rsidRDefault="007C3374" w:rsidP="00427627">
            <w:pPr>
              <w:rPr>
                <w:b/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>Старший дошкольный возраст</w:t>
            </w:r>
          </w:p>
        </w:tc>
        <w:tc>
          <w:tcPr>
            <w:tcW w:w="757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Стремление к сотрудничеству, к дружбе </w:t>
            </w:r>
          </w:p>
        </w:tc>
        <w:tc>
          <w:tcPr>
            <w:tcW w:w="579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Личностные и деловые </w:t>
            </w:r>
          </w:p>
        </w:tc>
        <w:tc>
          <w:tcPr>
            <w:tcW w:w="712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Речь </w:t>
            </w:r>
          </w:p>
        </w:tc>
        <w:tc>
          <w:tcPr>
            <w:tcW w:w="1805" w:type="pct"/>
            <w:vAlign w:val="center"/>
          </w:tcPr>
          <w:p w:rsidR="007C3374" w:rsidRPr="00DD40D6" w:rsidRDefault="007C3374" w:rsidP="00427627">
            <w:pPr>
              <w:rPr>
                <w:sz w:val="22"/>
                <w:szCs w:val="22"/>
              </w:rPr>
            </w:pPr>
            <w:r w:rsidRPr="00DD40D6">
              <w:rPr>
                <w:sz w:val="22"/>
                <w:szCs w:val="22"/>
              </w:rPr>
              <w:t xml:space="preserve">Возрастает доброжелательность к сверстникам, способность к взаимопомощи, проявляется умение договариваться, учитывать желания, интересы и настроение партнера по общению, возникают прочные избирательные привязанности между детьми (дружеские отношения). Общение направлено на планирование как своей, так и совместной деятельности. Возникают беседы на познавательные и личностные темы. </w:t>
            </w:r>
          </w:p>
        </w:tc>
      </w:tr>
    </w:tbl>
    <w:p w:rsidR="007C3374" w:rsidRDefault="007C3374" w:rsidP="007C3374">
      <w:pPr>
        <w:tabs>
          <w:tab w:val="left" w:pos="6296"/>
        </w:tabs>
        <w:jc w:val="center"/>
        <w:rPr>
          <w:szCs w:val="28"/>
        </w:rPr>
        <w:sectPr w:rsidR="007C3374" w:rsidSect="00427627">
          <w:pgSz w:w="16838" w:h="11906" w:orient="landscape"/>
          <w:pgMar w:top="1701" w:right="720" w:bottom="1134" w:left="720" w:header="709" w:footer="709" w:gutter="0"/>
          <w:cols w:space="708"/>
          <w:docGrid w:linePitch="360"/>
        </w:sectPr>
      </w:pPr>
    </w:p>
    <w:p w:rsidR="007C3374" w:rsidRPr="007C3374" w:rsidRDefault="007C3374" w:rsidP="007C3374">
      <w:pPr>
        <w:tabs>
          <w:tab w:val="left" w:pos="6296"/>
        </w:tabs>
        <w:jc w:val="center"/>
        <w:rPr>
          <w:b/>
          <w:color w:val="000000"/>
          <w:sz w:val="28"/>
          <w:szCs w:val="28"/>
        </w:rPr>
      </w:pPr>
      <w:r w:rsidRPr="007C3374">
        <w:rPr>
          <w:b/>
          <w:color w:val="000000"/>
          <w:sz w:val="28"/>
          <w:szCs w:val="28"/>
        </w:rPr>
        <w:lastRenderedPageBreak/>
        <w:t>Методы и приемы развития навыков общения детей раннего и дошкольного возраста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4"/>
        <w:gridCol w:w="2150"/>
        <w:gridCol w:w="2150"/>
        <w:gridCol w:w="2150"/>
        <w:gridCol w:w="2150"/>
      </w:tblGrid>
      <w:tr w:rsidR="007C3374" w:rsidRPr="007C3374" w:rsidTr="00427627">
        <w:tc>
          <w:tcPr>
            <w:tcW w:w="2260" w:type="pct"/>
            <w:vMerge w:val="restar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color w:val="000000"/>
                <w:sz w:val="21"/>
                <w:szCs w:val="21"/>
              </w:rPr>
              <w:t>Методы и приемы развития навыков общения</w:t>
            </w:r>
          </w:p>
        </w:tc>
        <w:tc>
          <w:tcPr>
            <w:tcW w:w="2740" w:type="pct"/>
            <w:gridSpan w:val="4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 xml:space="preserve">Возрастная адресация </w:t>
            </w:r>
          </w:p>
        </w:tc>
      </w:tr>
      <w:tr w:rsidR="007C3374" w:rsidRPr="007C3374" w:rsidTr="00427627">
        <w:tc>
          <w:tcPr>
            <w:tcW w:w="2260" w:type="pct"/>
            <w:vMerge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Ранний возраст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 xml:space="preserve">Младший дошкольный возраст 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Средний дошкольный возраст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Старший дошкольный возраст</w:t>
            </w:r>
          </w:p>
        </w:tc>
      </w:tr>
      <w:tr w:rsidR="007C3374" w:rsidRPr="007C3374" w:rsidTr="00427627">
        <w:trPr>
          <w:trHeight w:val="206"/>
        </w:trPr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>Ситуативный разговор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 xml:space="preserve">Коллективный разговор (обсуждение чего-либо, «посиделки») 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 xml:space="preserve">Беседа 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 xml:space="preserve">Ситуации активизирующего общения 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>Игры-драматизации, игры-инсценировки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 xml:space="preserve">Пальчиковые и хороводные игры, </w:t>
            </w:r>
            <w:proofErr w:type="spellStart"/>
            <w:r w:rsidRPr="007C3374">
              <w:rPr>
                <w:sz w:val="21"/>
                <w:szCs w:val="21"/>
              </w:rPr>
              <w:t>логоритмические</w:t>
            </w:r>
            <w:proofErr w:type="spellEnd"/>
            <w:r w:rsidRPr="007C3374">
              <w:rPr>
                <w:sz w:val="21"/>
                <w:szCs w:val="21"/>
              </w:rPr>
              <w:t xml:space="preserve"> упражнения  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>Игры, построенные на основе диалога (подвижные, народные)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>Коммуникативные игры и тренинги (социально-ориентированные)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 xml:space="preserve">Развивающие игры и упражнения (типа «Телефонный разговор», «Напиши письмо», «Интервью») 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>Пантомимические этюды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 xml:space="preserve">Имитационные (подражательные) движения 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 xml:space="preserve">Парное игровое взаимодействие 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>Моделирование игровых и проблемных ситуаций коммуникативного характера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>Разные виды совместной деятельности коллективного характера (игра, труд, проектная и познавательно-исследовательская деятельность и т.п.)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 xml:space="preserve">Ситуации, требующие совместных действий в парах и </w:t>
            </w:r>
            <w:proofErr w:type="spellStart"/>
            <w:r w:rsidRPr="007C3374">
              <w:rPr>
                <w:sz w:val="21"/>
                <w:szCs w:val="21"/>
              </w:rPr>
              <w:t>микрогруппах</w:t>
            </w:r>
            <w:proofErr w:type="spellEnd"/>
            <w:r w:rsidRPr="007C3374">
              <w:rPr>
                <w:sz w:val="21"/>
                <w:szCs w:val="21"/>
              </w:rPr>
              <w:t xml:space="preserve"> (командах, бригадах и т.п.)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 xml:space="preserve">Эмоциональная включенность взрослого в общение 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>Личный пример взрослого, демонстрация способов общения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 xml:space="preserve">Обращение к личному коммуникативному опыту детей 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 xml:space="preserve">Внесение в группу различных объектов, способствующих возникновению содержательного общения 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>Игровые обучающие ситуации (ИОС)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 xml:space="preserve">Совместная с детьми разработка и введение правил общения, коммуникативных традиций (разные технологии и ритуалы «приветствия», «примирения» и пр.) 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 xml:space="preserve">Введение игрового персонажа 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  <w:tr w:rsidR="007C3374" w:rsidRPr="007C3374" w:rsidTr="00427627">
        <w:tc>
          <w:tcPr>
            <w:tcW w:w="2260" w:type="pct"/>
          </w:tcPr>
          <w:p w:rsidR="007C3374" w:rsidRPr="007C3374" w:rsidRDefault="007C3374" w:rsidP="007C3374">
            <w:pPr>
              <w:tabs>
                <w:tab w:val="left" w:pos="6296"/>
              </w:tabs>
              <w:rPr>
                <w:sz w:val="21"/>
                <w:szCs w:val="21"/>
              </w:rPr>
            </w:pPr>
            <w:r w:rsidRPr="007C3374">
              <w:rPr>
                <w:sz w:val="21"/>
                <w:szCs w:val="21"/>
              </w:rPr>
              <w:t xml:space="preserve">Выдерживание паузы взрослым во время общения 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685" w:type="pct"/>
          </w:tcPr>
          <w:p w:rsidR="007C3374" w:rsidRPr="007C3374" w:rsidRDefault="007C3374" w:rsidP="007C3374">
            <w:pPr>
              <w:tabs>
                <w:tab w:val="left" w:pos="6296"/>
              </w:tabs>
              <w:jc w:val="center"/>
              <w:rPr>
                <w:b/>
                <w:sz w:val="21"/>
                <w:szCs w:val="21"/>
              </w:rPr>
            </w:pPr>
            <w:r w:rsidRPr="007C3374">
              <w:rPr>
                <w:b/>
                <w:sz w:val="21"/>
                <w:szCs w:val="21"/>
              </w:rPr>
              <w:t>+</w:t>
            </w:r>
          </w:p>
        </w:tc>
      </w:tr>
    </w:tbl>
    <w:p w:rsidR="007C3374" w:rsidRPr="007C3374" w:rsidRDefault="007C3374" w:rsidP="00427627">
      <w:pPr>
        <w:keepNext/>
        <w:keepLines/>
        <w:widowControl w:val="0"/>
        <w:tabs>
          <w:tab w:val="left" w:pos="1763"/>
        </w:tabs>
        <w:spacing w:line="413" w:lineRule="exact"/>
        <w:ind w:left="720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7C3374">
        <w:rPr>
          <w:b/>
          <w:bCs/>
          <w:sz w:val="28"/>
          <w:szCs w:val="28"/>
          <w:lang w:val="x-none" w:eastAsia="x-none"/>
        </w:rPr>
        <w:lastRenderedPageBreak/>
        <w:t>Предметная деятельность и развитие познавательной сферы ребенка раннего возраста.</w:t>
      </w:r>
    </w:p>
    <w:p w:rsidR="007C3374" w:rsidRPr="007C3374" w:rsidRDefault="007C3374" w:rsidP="007C3374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7C3374" w:rsidRPr="007C3374" w:rsidRDefault="007C3374" w:rsidP="00427627">
      <w:pPr>
        <w:pStyle w:val="a8"/>
        <w:ind w:firstLine="708"/>
        <w:rPr>
          <w:lang w:eastAsia="en-US"/>
        </w:rPr>
      </w:pPr>
      <w:r w:rsidRPr="007C3374">
        <w:rPr>
          <w:lang w:eastAsia="en-US"/>
        </w:rPr>
        <w:t>В раннем возрасте интенсивно развивается исследовательское поведение ребенка, особенно тогда, когда он начинает самостоятельно передвигаться и получает доступ к множеству предметов окружающего его мира. Все предметы, которые вызывают у малыша интерес, становятся «проблемой для ума». Познавательная активность является важнейшим показателем успешного психического развития ребенка в раннем возрасте.</w:t>
      </w:r>
    </w:p>
    <w:p w:rsidR="007C3374" w:rsidRPr="007C3374" w:rsidRDefault="007C3374" w:rsidP="00427627">
      <w:pPr>
        <w:pStyle w:val="a8"/>
        <w:ind w:firstLine="708"/>
        <w:rPr>
          <w:lang w:eastAsia="en-US"/>
        </w:rPr>
      </w:pPr>
      <w:r w:rsidRPr="007C3374">
        <w:rPr>
          <w:lang w:eastAsia="en-US"/>
        </w:rPr>
        <w:t xml:space="preserve">Познавательная активность и интеллектуальное развитие в раннем возрасте проявляется в успешности решения практических задач, в эмоциональной вовлеченности, настойчивости, удовольствии, которое получает ребёнок от своей исследовательской деятельности. В процессе знакомства с предметами и способами их использования совершенствуется все психические процессы: восприятие, мышление, память, внимание. </w:t>
      </w:r>
    </w:p>
    <w:p w:rsidR="007C3374" w:rsidRPr="007C3374" w:rsidRDefault="007C3374" w:rsidP="00427627">
      <w:pPr>
        <w:pStyle w:val="a8"/>
        <w:ind w:firstLine="708"/>
        <w:rPr>
          <w:lang w:eastAsia="en-US"/>
        </w:rPr>
      </w:pPr>
      <w:r w:rsidRPr="007C3374">
        <w:rPr>
          <w:lang w:eastAsia="en-US"/>
        </w:rPr>
        <w:t>В целостной системе взаимосвязей психических функций в раннем возрасте доминирует восприятие. Ребенок познает окружающий мир в его непосредственной данности с помощью зрения, слуха, осязания, обоняния. Восприятие на всём протяжении раннего возраста тесно связано с предметными действиями. Ребёнок может достаточно точно определить форму, величину или цвет предмета.</w:t>
      </w:r>
    </w:p>
    <w:p w:rsidR="007C3374" w:rsidRPr="007C3374" w:rsidRDefault="007C3374" w:rsidP="00427627">
      <w:pPr>
        <w:pStyle w:val="a8"/>
        <w:ind w:firstLine="708"/>
        <w:rPr>
          <w:lang w:eastAsia="en-US"/>
        </w:rPr>
      </w:pPr>
      <w:r w:rsidRPr="007C3374">
        <w:rPr>
          <w:lang w:eastAsia="en-US"/>
        </w:rPr>
        <w:t>Совершенствуется зрительное восприятие ребенка. Постепенно от практических ориентировочных действий малыш переходит к зрительному соотнесению свой</w:t>
      </w:r>
      <w:proofErr w:type="gramStart"/>
      <w:r w:rsidRPr="007C3374">
        <w:rPr>
          <w:lang w:eastAsia="en-US"/>
        </w:rPr>
        <w:t>ств пр</w:t>
      </w:r>
      <w:proofErr w:type="gramEnd"/>
      <w:r w:rsidRPr="007C3374">
        <w:rPr>
          <w:lang w:eastAsia="en-US"/>
        </w:rPr>
        <w:t>едметов.</w:t>
      </w:r>
    </w:p>
    <w:p w:rsidR="007C3374" w:rsidRPr="007C3374" w:rsidRDefault="007C3374" w:rsidP="007C3374">
      <w:pPr>
        <w:pStyle w:val="a8"/>
        <w:rPr>
          <w:lang w:eastAsia="en-US"/>
        </w:rPr>
      </w:pPr>
      <w:r w:rsidRPr="007C3374">
        <w:rPr>
          <w:lang w:eastAsia="en-US"/>
        </w:rPr>
        <w:t>Происходит интенсивное развитие фонематического слуха детей, лежащего в основе пассивной и активной речи.</w:t>
      </w:r>
    </w:p>
    <w:p w:rsidR="007C3374" w:rsidRPr="007C3374" w:rsidRDefault="007C3374" w:rsidP="00427627">
      <w:pPr>
        <w:pStyle w:val="a8"/>
        <w:ind w:firstLine="708"/>
        <w:rPr>
          <w:lang w:eastAsia="en-US"/>
        </w:rPr>
      </w:pPr>
      <w:r w:rsidRPr="007C3374">
        <w:rPr>
          <w:lang w:eastAsia="en-US"/>
        </w:rPr>
        <w:t xml:space="preserve"> В процессе совместных действий с предметами развивается внимание ребенка к слову взрослого, к его артикуляционным движениям, стремление самому произносить слова. </w:t>
      </w:r>
    </w:p>
    <w:p w:rsidR="007C3374" w:rsidRPr="007C3374" w:rsidRDefault="007C3374" w:rsidP="007C3374">
      <w:pPr>
        <w:pStyle w:val="a8"/>
        <w:rPr>
          <w:lang w:eastAsia="en-US"/>
        </w:rPr>
      </w:pPr>
      <w:r w:rsidRPr="007C3374">
        <w:rPr>
          <w:lang w:eastAsia="en-US"/>
        </w:rPr>
        <w:t xml:space="preserve">Предметная деятельность способствует развитию наглядно-действенного мышления ребенка  путём практических проб. </w:t>
      </w:r>
    </w:p>
    <w:p w:rsidR="007C3374" w:rsidRPr="007C3374" w:rsidRDefault="007C3374" w:rsidP="007C3374">
      <w:pPr>
        <w:pStyle w:val="a8"/>
        <w:rPr>
          <w:lang w:eastAsia="en-US"/>
        </w:rPr>
      </w:pPr>
      <w:r w:rsidRPr="007C3374">
        <w:rPr>
          <w:lang w:eastAsia="en-US"/>
        </w:rPr>
        <w:t xml:space="preserve">Развитие наглядно-образного мышления идет по пути постепенного свертывания внешне развернутых действий, появления у ребенка представлений, образов, способности действовать во внутреннем плане. </w:t>
      </w:r>
    </w:p>
    <w:p w:rsidR="007C3374" w:rsidRPr="007C3374" w:rsidRDefault="007C3374" w:rsidP="007C3374">
      <w:pPr>
        <w:pStyle w:val="a8"/>
        <w:rPr>
          <w:lang w:eastAsia="en-US"/>
        </w:rPr>
      </w:pPr>
      <w:r w:rsidRPr="007C3374">
        <w:rPr>
          <w:lang w:eastAsia="en-US"/>
        </w:rPr>
        <w:t xml:space="preserve"> </w:t>
      </w:r>
      <w:r w:rsidR="00427627">
        <w:rPr>
          <w:lang w:eastAsia="en-US"/>
        </w:rPr>
        <w:tab/>
      </w:r>
      <w:r w:rsidRPr="007C3374">
        <w:rPr>
          <w:lang w:eastAsia="en-US"/>
        </w:rPr>
        <w:t>Память  развивается по линии увеличения объема накопленной информации и длительности ее сохранения. В раннем возрасте малыши уже способны хорошо запоминать события своей жизни, вещи и их принадлежность к определенным людям и местам, стихи, сказки и др.</w:t>
      </w:r>
    </w:p>
    <w:p w:rsidR="007C3374" w:rsidRPr="007C3374" w:rsidRDefault="007C3374" w:rsidP="007C3374">
      <w:pPr>
        <w:pStyle w:val="a8"/>
        <w:rPr>
          <w:lang w:eastAsia="en-US"/>
        </w:rPr>
      </w:pPr>
      <w:r w:rsidRPr="007C3374">
        <w:rPr>
          <w:lang w:eastAsia="en-US"/>
        </w:rPr>
        <w:t>Усложнение деятельности влечет за собой увеличение длительности, концентрации и объема внимания. В целом и память и внимание на протяжении раннего возраста сохраняют свой непроизвольный и непосредственный характер.</w:t>
      </w:r>
    </w:p>
    <w:p w:rsidR="007C3374" w:rsidRPr="007C3374" w:rsidRDefault="007C3374" w:rsidP="007C3374">
      <w:pPr>
        <w:pStyle w:val="a8"/>
        <w:rPr>
          <w:b/>
          <w:bCs/>
          <w:color w:val="000000"/>
        </w:rPr>
      </w:pPr>
    </w:p>
    <w:p w:rsidR="007C3374" w:rsidRPr="007C3374" w:rsidRDefault="007C3374" w:rsidP="007C3374">
      <w:pPr>
        <w:pStyle w:val="a8"/>
        <w:rPr>
          <w:b/>
        </w:rPr>
      </w:pPr>
    </w:p>
    <w:p w:rsidR="00A325D0" w:rsidRDefault="00A325D0" w:rsidP="007C3374">
      <w:pPr>
        <w:pStyle w:val="a8"/>
      </w:pPr>
    </w:p>
    <w:p w:rsidR="007C3374" w:rsidRDefault="007C3374" w:rsidP="007C3374">
      <w:pPr>
        <w:pStyle w:val="a8"/>
      </w:pPr>
    </w:p>
    <w:p w:rsidR="007C3374" w:rsidRDefault="007C3374" w:rsidP="007C3374">
      <w:pPr>
        <w:pStyle w:val="a8"/>
      </w:pPr>
    </w:p>
    <w:p w:rsidR="007C3374" w:rsidRDefault="007C3374" w:rsidP="007C3374">
      <w:pPr>
        <w:pStyle w:val="a8"/>
      </w:pPr>
    </w:p>
    <w:p w:rsidR="007C3374" w:rsidRDefault="007C3374" w:rsidP="007C3374">
      <w:pPr>
        <w:pStyle w:val="a8"/>
      </w:pPr>
    </w:p>
    <w:p w:rsidR="007C3374" w:rsidRDefault="007C3374" w:rsidP="007C3374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7C3374" w:rsidRPr="007C3374" w:rsidRDefault="007C3374" w:rsidP="007C3374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7C3374">
        <w:rPr>
          <w:b/>
          <w:sz w:val="28"/>
          <w:szCs w:val="28"/>
        </w:rPr>
        <w:lastRenderedPageBreak/>
        <w:t xml:space="preserve">Содержание модуля познавательно-исследовательская  деятельность </w:t>
      </w:r>
    </w:p>
    <w:tbl>
      <w:tblPr>
        <w:tblW w:w="148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5384"/>
        <w:gridCol w:w="5952"/>
      </w:tblGrid>
      <w:tr w:rsidR="007C3374" w:rsidRPr="007C3374" w:rsidTr="00427627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b/>
                <w:bCs/>
                <w:color w:val="000000"/>
              </w:rPr>
            </w:pPr>
            <w:r w:rsidRPr="007C3374">
              <w:rPr>
                <w:b/>
                <w:bCs/>
                <w:color w:val="000000"/>
                <w:sz w:val="22"/>
                <w:szCs w:val="22"/>
              </w:rPr>
              <w:t xml:space="preserve">Направления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jc w:val="center"/>
              <w:rPr>
                <w:b/>
                <w:bCs/>
                <w:color w:val="000000"/>
              </w:rPr>
            </w:pPr>
            <w:r w:rsidRPr="007C3374">
              <w:rPr>
                <w:b/>
                <w:bCs/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1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jc w:val="center"/>
              <w:rPr>
                <w:b/>
                <w:bCs/>
                <w:color w:val="000000"/>
              </w:rPr>
            </w:pPr>
            <w:r w:rsidRPr="007C3374">
              <w:rPr>
                <w:b/>
                <w:bCs/>
                <w:color w:val="000000"/>
                <w:sz w:val="22"/>
                <w:szCs w:val="22"/>
              </w:rPr>
              <w:t>Формы</w:t>
            </w:r>
          </w:p>
        </w:tc>
      </w:tr>
      <w:tr w:rsidR="007C3374" w:rsidRPr="007C3374" w:rsidTr="00427627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jc w:val="center"/>
              <w:rPr>
                <w:b/>
                <w:bCs/>
                <w:color w:val="000000"/>
              </w:rPr>
            </w:pPr>
            <w:r w:rsidRPr="007C3374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В семье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jc w:val="center"/>
              <w:rPr>
                <w:b/>
                <w:bCs/>
                <w:color w:val="000000"/>
              </w:rPr>
            </w:pPr>
            <w:r w:rsidRPr="007C3374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В детском саду</w:t>
            </w:r>
          </w:p>
        </w:tc>
      </w:tr>
      <w:tr w:rsidR="007C3374" w:rsidRPr="007C3374" w:rsidTr="00427627">
        <w:trPr>
          <w:trHeight w:val="143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b/>
                <w:bCs/>
                <w:color w:val="000000"/>
              </w:rPr>
            </w:pPr>
            <w:r w:rsidRPr="007C3374">
              <w:rPr>
                <w:b/>
                <w:bCs/>
                <w:color w:val="000000"/>
                <w:sz w:val="22"/>
                <w:szCs w:val="22"/>
              </w:rPr>
              <w:t xml:space="preserve">Опыты (экспериментирование) с предметами и их свойствами; </w:t>
            </w:r>
          </w:p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</w:p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Младший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Изучение изображений реальных предметов и их символов, ранжирование предметов по</w:t>
            </w:r>
            <w:r w:rsidRPr="007C3374">
              <w:rPr>
                <w:sz w:val="22"/>
                <w:szCs w:val="22"/>
              </w:rPr>
              <w:t xml:space="preserve"> </w:t>
            </w: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внешним свойствам (цвета, формы, величины). Практические действия с наборами для группировки и </w:t>
            </w:r>
            <w:proofErr w:type="spellStart"/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сериации</w:t>
            </w:r>
            <w:proofErr w:type="spellEnd"/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плоскостных объектов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widowControl w:val="0"/>
              <w:ind w:left="4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C3374">
              <w:rPr>
                <w:color w:val="000000"/>
                <w:sz w:val="22"/>
                <w:szCs w:val="22"/>
                <w:lang w:bidi="ru-RU"/>
              </w:rPr>
              <w:t>Практические действия с реальными предметами, ранжирование предметов по внешним свойствам (цвету, форме, величине). Опыты с песком и водой</w:t>
            </w:r>
          </w:p>
        </w:tc>
      </w:tr>
      <w:tr w:rsidR="007C3374" w:rsidRPr="007C3374" w:rsidTr="00427627">
        <w:trPr>
          <w:trHeight w:val="3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Средний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Группировка и </w:t>
            </w:r>
            <w:proofErr w:type="spellStart"/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сериация</w:t>
            </w:r>
            <w:proofErr w:type="spellEnd"/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объектов по двум признакам одновременно и попеременно. Составление целого из частей с использованием образно-символического материала. Проведение доступных практических опытов, например, по изучению природы магнетизма или таких явлений, как полет и плавание и т.д.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Самостоятельная деятельность по преобразованию объектов, осуществляемая с целью установления причинно-следственных связей и отношений (различные головоломки). Практические действия со </w:t>
            </w:r>
            <w:proofErr w:type="gramStart"/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сборно-разборными</w:t>
            </w:r>
            <w:proofErr w:type="gramEnd"/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сюжетными</w:t>
            </w:r>
          </w:p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игрушками</w:t>
            </w:r>
          </w:p>
        </w:tc>
      </w:tr>
      <w:tr w:rsidR="007C3374" w:rsidRPr="007C3374" w:rsidTr="00427627">
        <w:trPr>
          <w:trHeight w:val="3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Старший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Осуществление доступных практических опытов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Осуществление опытов на следующие темы: выращивание растений; движение воздуха и воды; агрегатные состояния веществ; свойства металлов; свет и цвет; «как устроены стихи» и др.</w:t>
            </w:r>
          </w:p>
        </w:tc>
      </w:tr>
      <w:tr w:rsidR="007C3374" w:rsidRPr="007C3374" w:rsidTr="00427627">
        <w:trPr>
          <w:trHeight w:val="142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b/>
                <w:bCs/>
                <w:color w:val="000000"/>
              </w:rPr>
            </w:pPr>
            <w:proofErr w:type="spellStart"/>
            <w:r w:rsidRPr="007C3374">
              <w:rPr>
                <w:b/>
                <w:bCs/>
                <w:color w:val="000000"/>
                <w:sz w:val="22"/>
                <w:szCs w:val="22"/>
              </w:rPr>
              <w:t>Коллекциони</w:t>
            </w:r>
            <w:proofErr w:type="spellEnd"/>
            <w:r w:rsidRPr="007C337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7C3374" w:rsidRPr="007C3374" w:rsidRDefault="007C3374" w:rsidP="007C3374">
            <w:pPr>
              <w:autoSpaceDE w:val="0"/>
              <w:rPr>
                <w:b/>
                <w:bCs/>
                <w:color w:val="000000"/>
              </w:rPr>
            </w:pPr>
            <w:proofErr w:type="spellStart"/>
            <w:r w:rsidRPr="007C3374">
              <w:rPr>
                <w:b/>
                <w:bCs/>
                <w:color w:val="000000"/>
                <w:sz w:val="22"/>
                <w:szCs w:val="22"/>
              </w:rPr>
              <w:t>рование</w:t>
            </w:r>
            <w:proofErr w:type="spellEnd"/>
            <w:r w:rsidRPr="007C3374">
              <w:rPr>
                <w:b/>
                <w:bCs/>
                <w:color w:val="000000"/>
                <w:sz w:val="22"/>
                <w:szCs w:val="22"/>
              </w:rPr>
              <w:t xml:space="preserve"> (классификационная работа);</w:t>
            </w:r>
          </w:p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sz w:val="22"/>
                <w:szCs w:val="22"/>
              </w:rPr>
              <w:t>Младший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Практические действия с комплектами карточек, содержащими фотографии и рисунки разнообразных объектов, связанных друг с другом различными отношениями: причинно-следственными, </w:t>
            </w:r>
            <w:proofErr w:type="spellStart"/>
            <w:proofErr w:type="gramStart"/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родо</w:t>
            </w:r>
            <w:proofErr w:type="spellEnd"/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-видовыми</w:t>
            </w:r>
            <w:proofErr w:type="gramEnd"/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и другими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Группировка и </w:t>
            </w:r>
            <w:proofErr w:type="spellStart"/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сериация</w:t>
            </w:r>
            <w:proofErr w:type="spellEnd"/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объектов с изолированными сенсорными свойствами</w:t>
            </w:r>
          </w:p>
          <w:p w:rsidR="007C3374" w:rsidRPr="007C3374" w:rsidRDefault="007C3374" w:rsidP="007C3374"/>
          <w:p w:rsidR="007C3374" w:rsidRPr="007C3374" w:rsidRDefault="007C3374" w:rsidP="007C3374">
            <w:pPr>
              <w:rPr>
                <w:lang w:bidi="ru-RU"/>
              </w:rPr>
            </w:pPr>
          </w:p>
          <w:p w:rsidR="007C3374" w:rsidRPr="007C3374" w:rsidRDefault="007C3374" w:rsidP="007C3374">
            <w:pPr>
              <w:rPr>
                <w:lang w:bidi="ru-RU"/>
              </w:rPr>
            </w:pPr>
          </w:p>
        </w:tc>
      </w:tr>
      <w:tr w:rsidR="007C3374" w:rsidRPr="007C3374" w:rsidTr="00427627">
        <w:trPr>
          <w:trHeight w:val="3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r w:rsidRPr="007C3374">
              <w:rPr>
                <w:sz w:val="22"/>
                <w:szCs w:val="22"/>
              </w:rPr>
              <w:t>Средний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Классификация, парное сравнение.</w:t>
            </w:r>
          </w:p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Включение недостающего элемента в класс реальных предметов с использованием</w:t>
            </w:r>
          </w:p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образно-символического материала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Самостоятельная деятельность по группировке и </w:t>
            </w:r>
            <w:proofErr w:type="spellStart"/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сериации</w:t>
            </w:r>
            <w:proofErr w:type="spellEnd"/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объектов (не специальным образом изготовленные предметы, а реальные вещи - «природный материал» и др.) для группировки и </w:t>
            </w:r>
            <w:proofErr w:type="spellStart"/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сериации</w:t>
            </w:r>
            <w:proofErr w:type="spellEnd"/>
          </w:p>
        </w:tc>
      </w:tr>
      <w:tr w:rsidR="007C3374" w:rsidRPr="007C3374" w:rsidTr="00427627">
        <w:trPr>
          <w:trHeight w:val="3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r w:rsidRPr="007C3374">
              <w:rPr>
                <w:sz w:val="22"/>
                <w:szCs w:val="22"/>
              </w:rPr>
              <w:t>Старший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Изучение единообразно оформленных карточек для настольных игр с изображениями</w:t>
            </w:r>
          </w:p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различных объектов и явлений, объединенных в классы. Продолжение работы по обиранию коллекций реальных объектов, начатой в</w:t>
            </w:r>
            <w:r w:rsidRPr="007C3374">
              <w:rPr>
                <w:sz w:val="22"/>
                <w:szCs w:val="22"/>
              </w:rPr>
              <w:t xml:space="preserve"> </w:t>
            </w: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детском саду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Собирание коллекций с реальными объектами (семенами, минералами и др.). Продолжение работы, начатой в семье, с образно-символическим материалом</w:t>
            </w:r>
          </w:p>
        </w:tc>
      </w:tr>
      <w:tr w:rsidR="007C3374" w:rsidRPr="007C3374" w:rsidTr="00427627">
        <w:trPr>
          <w:trHeight w:val="79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b/>
                <w:bCs/>
                <w:color w:val="000000"/>
              </w:rPr>
            </w:pPr>
            <w:r w:rsidRPr="007C3374">
              <w:rPr>
                <w:b/>
                <w:bCs/>
                <w:color w:val="000000"/>
                <w:sz w:val="22"/>
                <w:szCs w:val="22"/>
              </w:rPr>
              <w:lastRenderedPageBreak/>
              <w:t>Путешествие по карте;</w:t>
            </w:r>
            <w:r w:rsidRPr="007C3374">
              <w:rPr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</w:p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sz w:val="22"/>
                <w:szCs w:val="22"/>
              </w:rPr>
              <w:t>Младший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Практические действия с образно-символическим материалом, подготовленным взрослыми и содержащим простейшие схемы и маршруты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Изготовление простейших макетов пространства с небольшим количеством объектов</w:t>
            </w:r>
          </w:p>
        </w:tc>
      </w:tr>
      <w:tr w:rsidR="007C3374" w:rsidRPr="007C3374" w:rsidTr="00427627">
        <w:trPr>
          <w:trHeight w:val="3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r w:rsidRPr="007C3374">
              <w:rPr>
                <w:sz w:val="22"/>
                <w:szCs w:val="22"/>
              </w:rPr>
              <w:t>Средний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Изготовление пространственных моделей с использованием заготовок подготовленных совместно </w:t>
            </w:r>
            <w:proofErr w:type="gramStart"/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со</w:t>
            </w:r>
            <w:proofErr w:type="gramEnd"/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взрослыми.</w:t>
            </w:r>
            <w:r w:rsidRPr="007C3374">
              <w:rPr>
                <w:sz w:val="22"/>
                <w:szCs w:val="22"/>
              </w:rPr>
              <w:t xml:space="preserve"> </w:t>
            </w: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Преимущественно, это поля для игры «гусек»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Изготовление макетов для сюжетной игры.</w:t>
            </w:r>
          </w:p>
        </w:tc>
      </w:tr>
      <w:tr w:rsidR="007C3374" w:rsidRPr="007C3374" w:rsidTr="00427627">
        <w:trPr>
          <w:trHeight w:val="3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r w:rsidRPr="007C3374">
              <w:rPr>
                <w:sz w:val="22"/>
                <w:szCs w:val="22"/>
              </w:rPr>
              <w:t>Старший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Демонстрация карт отдельных частей поверхности Земли с нанесенными на них символами, обозначающими природные ландшафты и обитателей природы; людей и их занятия. Использованием дополнительных меток-символов для более детального маркирования областей карты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Занятия с детьми на темы, связанные с особенностями жизни людей и природных условий в различных уголках Земли</w:t>
            </w:r>
          </w:p>
        </w:tc>
      </w:tr>
      <w:tr w:rsidR="007C3374" w:rsidRPr="007C3374" w:rsidTr="00427627">
        <w:trPr>
          <w:trHeight w:val="141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  <w:r w:rsidRPr="007C3374">
              <w:rPr>
                <w:bCs/>
                <w:color w:val="000000"/>
                <w:sz w:val="22"/>
                <w:szCs w:val="22"/>
              </w:rPr>
              <w:t>П</w:t>
            </w:r>
            <w:r w:rsidRPr="007C3374">
              <w:rPr>
                <w:b/>
                <w:bCs/>
                <w:color w:val="000000"/>
                <w:sz w:val="22"/>
                <w:szCs w:val="22"/>
              </w:rPr>
              <w:t>утешествие по «реке времени».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sz w:val="22"/>
                <w:szCs w:val="22"/>
              </w:rPr>
              <w:t>Младший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Практические действия с наборами карточек для установления временных связей между явлениями (например, климатические изменения, стадии распускания цветка, развитие сюжета художественного произведения)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7C3374" w:rsidRPr="007C3374" w:rsidTr="00427627">
        <w:trPr>
          <w:trHeight w:val="3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r w:rsidRPr="007C3374">
              <w:rPr>
                <w:sz w:val="22"/>
                <w:szCs w:val="22"/>
              </w:rPr>
              <w:t>Средний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Работа с образно-символическим материалом, демонстрирующим трансформацию окружающего мира с течением времени (наборы фотографий «История вещей», серии сюжетных картинок для выстраивания событийной последовательности и др.)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Создание коллекций реальных предметов. Создание коллекций на основе образно-символического материала (например, набор изображений одинаковых по назначению объектов, но относящихся к различным временным периодам)</w:t>
            </w:r>
          </w:p>
        </w:tc>
      </w:tr>
      <w:tr w:rsidR="007C3374" w:rsidRPr="007C3374" w:rsidTr="00427627">
        <w:trPr>
          <w:trHeight w:val="33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r w:rsidRPr="007C3374">
              <w:rPr>
                <w:sz w:val="22"/>
                <w:szCs w:val="22"/>
              </w:rPr>
              <w:t>Старший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Изучение отдельных сюжетных картинок, изображающих мир в различные исторические эпохи. Изучение по фотографиям, изображениям вещей, маркирующих различные исторические эпохи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7C3374">
              <w:rPr>
                <w:rFonts w:eastAsia="Calibri"/>
                <w:color w:val="000000"/>
                <w:sz w:val="22"/>
                <w:szCs w:val="22"/>
                <w:lang w:bidi="ru-RU"/>
              </w:rPr>
              <w:t>Занятия с детьми на тему линейности движения исторического времени: от прошлого к настоящему. В занятиях используется общее панно «река времени», дополняемое материалами из других источников</w:t>
            </w:r>
          </w:p>
        </w:tc>
      </w:tr>
    </w:tbl>
    <w:p w:rsidR="007C3374" w:rsidRPr="007C3374" w:rsidRDefault="007C3374" w:rsidP="007C3374">
      <w:pPr>
        <w:autoSpaceDE w:val="0"/>
        <w:jc w:val="center"/>
        <w:rPr>
          <w:b/>
          <w:bCs/>
          <w:color w:val="000000"/>
          <w:sz w:val="28"/>
          <w:szCs w:val="28"/>
        </w:rPr>
        <w:sectPr w:rsidR="007C3374" w:rsidRPr="007C3374" w:rsidSect="00427627">
          <w:pgSz w:w="16838" w:h="11909" w:orient="landscape"/>
          <w:pgMar w:top="1701" w:right="680" w:bottom="1134" w:left="680" w:header="709" w:footer="709" w:gutter="0"/>
          <w:cols w:space="708"/>
          <w:docGrid w:linePitch="360"/>
        </w:sectPr>
      </w:pPr>
    </w:p>
    <w:p w:rsidR="007C3374" w:rsidRPr="007C3374" w:rsidRDefault="007C3374" w:rsidP="007C3374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7C3374">
        <w:rPr>
          <w:b/>
          <w:bCs/>
          <w:color w:val="000000"/>
          <w:sz w:val="28"/>
          <w:szCs w:val="28"/>
        </w:rPr>
        <w:lastRenderedPageBreak/>
        <w:t xml:space="preserve">Примерная регламентация планирования познавательно-исследовательской деятельности </w:t>
      </w:r>
    </w:p>
    <w:p w:rsidR="007C3374" w:rsidRPr="007C3374" w:rsidRDefault="007C3374" w:rsidP="007C3374">
      <w:pPr>
        <w:autoSpaceDE w:val="0"/>
        <w:spacing w:after="240"/>
        <w:jc w:val="center"/>
        <w:rPr>
          <w:b/>
          <w:bCs/>
          <w:color w:val="000000"/>
          <w:sz w:val="28"/>
          <w:szCs w:val="28"/>
        </w:rPr>
      </w:pPr>
      <w:r w:rsidRPr="007C3374">
        <w:rPr>
          <w:b/>
          <w:bCs/>
          <w:color w:val="000000"/>
          <w:sz w:val="28"/>
          <w:szCs w:val="28"/>
        </w:rPr>
        <w:t>детей раннего и дошкольного возраста</w:t>
      </w:r>
    </w:p>
    <w:tbl>
      <w:tblPr>
        <w:tblW w:w="517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1942"/>
        <w:gridCol w:w="2646"/>
        <w:gridCol w:w="2511"/>
        <w:gridCol w:w="2679"/>
        <w:gridCol w:w="3257"/>
      </w:tblGrid>
      <w:tr w:rsidR="007C3374" w:rsidRPr="007C3374" w:rsidTr="00427627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/>
                <w:bCs/>
                <w:color w:val="000000"/>
              </w:rPr>
            </w:pPr>
            <w:r w:rsidRPr="007C3374">
              <w:rPr>
                <w:b/>
                <w:bCs/>
                <w:color w:val="000000"/>
                <w:sz w:val="22"/>
                <w:szCs w:val="22"/>
              </w:rPr>
              <w:t>содержание деятельности</w:t>
            </w:r>
          </w:p>
        </w:tc>
        <w:tc>
          <w:tcPr>
            <w:tcW w:w="42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jc w:val="center"/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Группы</w:t>
            </w:r>
          </w:p>
        </w:tc>
      </w:tr>
      <w:tr w:rsidR="007C3374" w:rsidRPr="007C3374" w:rsidTr="00427627"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jc w:val="center"/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1 младшая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jc w:val="center"/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2</w:t>
            </w:r>
          </w:p>
          <w:p w:rsidR="007C3374" w:rsidRPr="007C3374" w:rsidRDefault="007C3374" w:rsidP="007C3374">
            <w:pPr>
              <w:jc w:val="center"/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 xml:space="preserve"> младшая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jc w:val="center"/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Средняя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jc w:val="center"/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Старшая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jc w:val="center"/>
              <w:rPr>
                <w:b/>
              </w:rPr>
            </w:pPr>
            <w:proofErr w:type="gramStart"/>
            <w:r w:rsidRPr="007C3374">
              <w:rPr>
                <w:b/>
                <w:sz w:val="22"/>
                <w:szCs w:val="22"/>
              </w:rPr>
              <w:t>Подготовитель-</w:t>
            </w:r>
            <w:proofErr w:type="spellStart"/>
            <w:r w:rsidRPr="007C3374">
              <w:rPr>
                <w:b/>
                <w:sz w:val="22"/>
                <w:szCs w:val="22"/>
              </w:rPr>
              <w:t>ная</w:t>
            </w:r>
            <w:proofErr w:type="spellEnd"/>
            <w:proofErr w:type="gramEnd"/>
          </w:p>
        </w:tc>
      </w:tr>
      <w:tr w:rsidR="007C3374" w:rsidRPr="007C3374" w:rsidTr="00427627"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/>
              </w:rPr>
            </w:pPr>
            <w:r w:rsidRPr="007C3374">
              <w:rPr>
                <w:b/>
                <w:color w:val="000000"/>
                <w:sz w:val="22"/>
                <w:szCs w:val="22"/>
              </w:rPr>
              <w:t>Вещество и материалы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Свойства песка сухого и влажного</w:t>
            </w:r>
          </w:p>
          <w:p w:rsidR="007C3374" w:rsidRPr="007C3374" w:rsidRDefault="007C3374" w:rsidP="007C3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jc w:val="center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Глина, древесина, лёд и снег их качества и свойств.</w:t>
            </w:r>
          </w:p>
          <w:p w:rsidR="007C3374" w:rsidRPr="007C3374" w:rsidRDefault="007C3374" w:rsidP="007C3374">
            <w:pPr>
              <w:autoSpaceDE w:val="0"/>
              <w:jc w:val="center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Свойства жидкости: понятие «плавучесть»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jc w:val="center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Камень, металл, бумага, ткань их качества и свойства,</w:t>
            </w:r>
          </w:p>
          <w:p w:rsidR="007C3374" w:rsidRPr="007C3374" w:rsidRDefault="007C3374" w:rsidP="007C3374">
            <w:pPr>
              <w:autoSpaceDE w:val="0"/>
              <w:jc w:val="center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Свойства жидкости: понятие «Растворение»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jc w:val="center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Резина, пластмасса, стекло их качества и свойства</w:t>
            </w:r>
          </w:p>
          <w:p w:rsidR="007C3374" w:rsidRPr="007C3374" w:rsidRDefault="007C3374" w:rsidP="007C3374">
            <w:pPr>
              <w:jc w:val="center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Свойства жидкости: понятие «пар»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jc w:val="center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Познание свойств: «Минералы»,</w:t>
            </w:r>
          </w:p>
          <w:p w:rsidR="007C3374" w:rsidRPr="007C3374" w:rsidRDefault="007C3374" w:rsidP="007C3374">
            <w:pPr>
              <w:autoSpaceDE w:val="0"/>
              <w:jc w:val="center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«Воздух-невидимка»</w:t>
            </w:r>
          </w:p>
        </w:tc>
      </w:tr>
      <w:tr w:rsidR="007C3374" w:rsidRPr="007C3374" w:rsidTr="00427627"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C3374">
              <w:rPr>
                <w:b/>
                <w:color w:val="000000"/>
                <w:sz w:val="22"/>
                <w:szCs w:val="22"/>
              </w:rPr>
              <w:t>Магнетизм</w:t>
            </w:r>
          </w:p>
          <w:p w:rsidR="007C3374" w:rsidRPr="007C3374" w:rsidRDefault="007C3374" w:rsidP="007C3374">
            <w:pPr>
              <w:rPr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rPr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«Магнит, качества и его свойства»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«Компас»</w:t>
            </w:r>
          </w:p>
        </w:tc>
      </w:tr>
      <w:tr w:rsidR="007C3374" w:rsidRPr="007C3374" w:rsidTr="00427627"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C3374">
              <w:rPr>
                <w:b/>
                <w:color w:val="000000"/>
                <w:sz w:val="22"/>
                <w:szCs w:val="22"/>
              </w:rPr>
              <w:t>Движение</w:t>
            </w:r>
          </w:p>
          <w:p w:rsidR="007C3374" w:rsidRPr="007C3374" w:rsidRDefault="007C3374" w:rsidP="007C3374">
            <w:pPr>
              <w:rPr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Понятие «скорость», «движение воздуха». Работа механизмов: колесо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Работа механизмов: рычаг, блок</w:t>
            </w:r>
          </w:p>
        </w:tc>
      </w:tr>
      <w:tr w:rsidR="007C3374" w:rsidRPr="007C3374" w:rsidTr="00427627"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C3374">
              <w:rPr>
                <w:b/>
                <w:color w:val="000000"/>
                <w:sz w:val="22"/>
                <w:szCs w:val="22"/>
              </w:rPr>
              <w:t>Земля и её место в солнечной системе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  <w:r w:rsidRPr="007C3374">
              <w:rPr>
                <w:bCs/>
                <w:color w:val="000000"/>
                <w:sz w:val="22"/>
                <w:szCs w:val="22"/>
              </w:rPr>
              <w:t>«Модель солнечной системы»,</w:t>
            </w:r>
          </w:p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«Календарь», «Карты»</w:t>
            </w:r>
          </w:p>
        </w:tc>
      </w:tr>
      <w:tr w:rsidR="007C3374" w:rsidRPr="007C3374" w:rsidTr="00427627"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C3374">
              <w:rPr>
                <w:b/>
                <w:color w:val="000000"/>
                <w:sz w:val="22"/>
                <w:szCs w:val="22"/>
              </w:rPr>
              <w:t xml:space="preserve"> Измерение </w:t>
            </w:r>
          </w:p>
          <w:p w:rsidR="007C3374" w:rsidRPr="007C3374" w:rsidRDefault="007C3374" w:rsidP="007C337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iCs/>
                <w:color w:val="000000"/>
              </w:rPr>
            </w:pPr>
            <w:r w:rsidRPr="007C3374">
              <w:rPr>
                <w:iCs/>
                <w:color w:val="000000"/>
                <w:sz w:val="22"/>
                <w:szCs w:val="22"/>
              </w:rPr>
              <w:t>Измерительная  лента</w:t>
            </w:r>
          </w:p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  <w:r w:rsidRPr="007C3374">
              <w:rPr>
                <w:iCs/>
                <w:color w:val="000000"/>
                <w:sz w:val="22"/>
                <w:szCs w:val="22"/>
              </w:rPr>
              <w:t xml:space="preserve">Мерный  сосуд 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iCs/>
                <w:color w:val="000000"/>
              </w:rPr>
            </w:pPr>
            <w:r w:rsidRPr="007C3374">
              <w:rPr>
                <w:iCs/>
                <w:color w:val="000000"/>
                <w:sz w:val="22"/>
                <w:szCs w:val="22"/>
              </w:rPr>
              <w:t>Линейка, весы</w:t>
            </w:r>
          </w:p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  <w:r w:rsidRPr="007C3374">
              <w:rPr>
                <w:iCs/>
                <w:color w:val="000000"/>
                <w:sz w:val="22"/>
                <w:szCs w:val="22"/>
              </w:rPr>
              <w:t>Термометр; Понятие «время»: солнечные и современные часы</w:t>
            </w:r>
          </w:p>
        </w:tc>
      </w:tr>
      <w:tr w:rsidR="007C3374" w:rsidRPr="007C3374" w:rsidTr="00427627"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C3374">
              <w:rPr>
                <w:b/>
                <w:color w:val="000000"/>
                <w:sz w:val="22"/>
                <w:szCs w:val="22"/>
              </w:rPr>
              <w:t>Звук и слух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Источники звука: прослушивание различных звуков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Способы восприятия звуков: «Уш</w:t>
            </w:r>
            <w:proofErr w:type="gramStart"/>
            <w:r w:rsidRPr="007C3374">
              <w:rPr>
                <w:color w:val="000000"/>
                <w:sz w:val="22"/>
                <w:szCs w:val="22"/>
              </w:rPr>
              <w:t>и-</w:t>
            </w:r>
            <w:proofErr w:type="gramEnd"/>
            <w:r w:rsidRPr="007C3374">
              <w:rPr>
                <w:color w:val="000000"/>
                <w:sz w:val="22"/>
                <w:szCs w:val="22"/>
              </w:rPr>
              <w:t xml:space="preserve"> органы слуха»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</w:p>
        </w:tc>
      </w:tr>
      <w:tr w:rsidR="007C3374" w:rsidRPr="007C3374" w:rsidTr="00427627"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C3374">
              <w:rPr>
                <w:b/>
                <w:color w:val="000000"/>
                <w:sz w:val="22"/>
                <w:szCs w:val="22"/>
              </w:rPr>
              <w:t xml:space="preserve">Свет и цвет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Отражение света зеркалом.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Различные  источники свеча, фонарик, электрическая лампа</w:t>
            </w:r>
          </w:p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Увеличение изображения: лупа, линза, увеличительное стекло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Преломление света</w:t>
            </w:r>
          </w:p>
        </w:tc>
      </w:tr>
    </w:tbl>
    <w:p w:rsidR="007C3374" w:rsidRPr="007C3374" w:rsidRDefault="007C3374" w:rsidP="007C3374">
      <w:pPr>
        <w:autoSpaceDE w:val="0"/>
        <w:jc w:val="center"/>
        <w:rPr>
          <w:b/>
          <w:color w:val="000000"/>
          <w:sz w:val="28"/>
          <w:szCs w:val="28"/>
        </w:rPr>
      </w:pPr>
    </w:p>
    <w:p w:rsidR="007C3374" w:rsidRDefault="007C3374" w:rsidP="007C3374">
      <w:pPr>
        <w:pStyle w:val="a8"/>
        <w:rPr>
          <w:b/>
          <w:color w:val="000000"/>
          <w:sz w:val="28"/>
          <w:szCs w:val="28"/>
        </w:rPr>
      </w:pPr>
      <w:r w:rsidRPr="007C3374">
        <w:rPr>
          <w:b/>
          <w:color w:val="000000"/>
          <w:sz w:val="28"/>
          <w:szCs w:val="28"/>
        </w:rPr>
        <w:br w:type="page"/>
      </w:r>
    </w:p>
    <w:p w:rsidR="007C3374" w:rsidRPr="007C3374" w:rsidRDefault="007C3374" w:rsidP="007C3374">
      <w:pPr>
        <w:autoSpaceDE w:val="0"/>
        <w:jc w:val="center"/>
        <w:rPr>
          <w:b/>
          <w:color w:val="000000"/>
          <w:sz w:val="28"/>
          <w:szCs w:val="28"/>
        </w:rPr>
      </w:pPr>
      <w:r w:rsidRPr="007C3374">
        <w:rPr>
          <w:b/>
          <w:color w:val="000000"/>
          <w:sz w:val="28"/>
          <w:szCs w:val="28"/>
        </w:rPr>
        <w:lastRenderedPageBreak/>
        <w:t>Виды познавательно-исследовательской деятельности</w:t>
      </w:r>
    </w:p>
    <w:tbl>
      <w:tblPr>
        <w:tblW w:w="51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6"/>
        <w:gridCol w:w="2009"/>
        <w:gridCol w:w="2282"/>
        <w:gridCol w:w="2380"/>
        <w:gridCol w:w="3080"/>
        <w:gridCol w:w="3215"/>
      </w:tblGrid>
      <w:tr w:rsidR="007C3374" w:rsidRPr="007C3374" w:rsidTr="00427627"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/>
                <w:bCs/>
                <w:color w:val="000000"/>
              </w:rPr>
            </w:pPr>
            <w:r w:rsidRPr="007C3374">
              <w:rPr>
                <w:b/>
                <w:bCs/>
                <w:color w:val="000000"/>
                <w:sz w:val="22"/>
                <w:szCs w:val="22"/>
              </w:rPr>
              <w:t>виды</w:t>
            </w:r>
          </w:p>
        </w:tc>
        <w:tc>
          <w:tcPr>
            <w:tcW w:w="43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jc w:val="center"/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Группы</w:t>
            </w:r>
          </w:p>
        </w:tc>
      </w:tr>
      <w:tr w:rsidR="007C3374" w:rsidRPr="007C3374" w:rsidTr="004276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/>
                <w:bCs/>
                <w:color w:val="00000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1 младшая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2 младшая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Средняя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Старшая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Подготовительная</w:t>
            </w:r>
          </w:p>
        </w:tc>
      </w:tr>
      <w:tr w:rsidR="007C3374" w:rsidRPr="007C3374" w:rsidTr="00427627"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r w:rsidRPr="007C3374">
              <w:rPr>
                <w:b/>
                <w:bCs/>
                <w:color w:val="000000"/>
                <w:sz w:val="22"/>
                <w:szCs w:val="22"/>
              </w:rPr>
              <w:t>Развитие исследовательской деятельности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 xml:space="preserve">Исследовательская деятельность в рамках </w:t>
            </w:r>
          </w:p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предметно-</w:t>
            </w:r>
            <w:proofErr w:type="spellStart"/>
            <w:r w:rsidRPr="007C3374">
              <w:rPr>
                <w:color w:val="000000"/>
                <w:sz w:val="22"/>
                <w:szCs w:val="22"/>
              </w:rPr>
              <w:t>манипулятивной</w:t>
            </w:r>
            <w:proofErr w:type="spellEnd"/>
            <w:r w:rsidRPr="007C3374">
              <w:rPr>
                <w:color w:val="000000"/>
                <w:sz w:val="22"/>
                <w:szCs w:val="22"/>
              </w:rPr>
              <w:t xml:space="preserve"> игры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Элементарное экспериментирование с отдельными объектами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 xml:space="preserve">Познавательно-исследовательская деятельность </w:t>
            </w:r>
            <w:r w:rsidRPr="007C3374">
              <w:rPr>
                <w:bCs/>
                <w:color w:val="000000"/>
                <w:sz w:val="22"/>
                <w:szCs w:val="22"/>
              </w:rPr>
              <w:t>(с педагогом и самостоятельно)</w:t>
            </w:r>
          </w:p>
        </w:tc>
        <w:tc>
          <w:tcPr>
            <w:tcW w:w="2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Самостоятельные познавательные практикумы (эксперименты, опыты)</w:t>
            </w:r>
          </w:p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</w:p>
        </w:tc>
      </w:tr>
      <w:tr w:rsidR="007C3374" w:rsidRPr="007C3374" w:rsidTr="00427627"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b/>
                <w:bCs/>
                <w:color w:val="000000"/>
              </w:rPr>
            </w:pPr>
            <w:r w:rsidRPr="007C3374">
              <w:rPr>
                <w:b/>
                <w:bCs/>
                <w:color w:val="000000"/>
                <w:sz w:val="22"/>
                <w:szCs w:val="22"/>
              </w:rPr>
              <w:t>Развитие проектной деятельности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autoSpaceDE w:val="0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 xml:space="preserve">Поощрение возникновения у детей </w:t>
            </w:r>
          </w:p>
          <w:p w:rsidR="007C3374" w:rsidRPr="007C3374" w:rsidRDefault="007C3374" w:rsidP="007C3374">
            <w:pPr>
              <w:autoSpaceDE w:val="0"/>
              <w:rPr>
                <w:b/>
                <w:bCs/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индивидуальных познавательных интересов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  <w:r w:rsidRPr="007C3374">
              <w:rPr>
                <w:bCs/>
                <w:color w:val="000000"/>
                <w:sz w:val="22"/>
                <w:szCs w:val="22"/>
              </w:rPr>
              <w:t xml:space="preserve">Развитие  у детей </w:t>
            </w:r>
            <w:r w:rsidRPr="007C3374">
              <w:rPr>
                <w:color w:val="000000"/>
                <w:sz w:val="22"/>
                <w:szCs w:val="22"/>
              </w:rPr>
              <w:t xml:space="preserve">предпосылок проектной деятельности </w:t>
            </w:r>
            <w:proofErr w:type="gramStart"/>
            <w:r w:rsidRPr="007C3374">
              <w:rPr>
                <w:color w:val="000000"/>
                <w:sz w:val="22"/>
                <w:szCs w:val="22"/>
              </w:rPr>
              <w:t>через</w:t>
            </w:r>
            <w:proofErr w:type="gramEnd"/>
            <w:r w:rsidRPr="007C3374">
              <w:rPr>
                <w:bCs/>
                <w:color w:val="000000"/>
                <w:sz w:val="22"/>
                <w:szCs w:val="22"/>
              </w:rPr>
              <w:t>:</w:t>
            </w:r>
          </w:p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  <w:r w:rsidRPr="007C3374">
              <w:rPr>
                <w:bCs/>
                <w:color w:val="000000"/>
                <w:sz w:val="22"/>
                <w:szCs w:val="22"/>
              </w:rPr>
              <w:t>- вхождение в проблемно-игровую ситуацию (ведущая роль педагога);</w:t>
            </w:r>
          </w:p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  <w:r w:rsidRPr="007C3374">
              <w:rPr>
                <w:bCs/>
                <w:color w:val="000000"/>
                <w:sz w:val="22"/>
                <w:szCs w:val="22"/>
              </w:rPr>
              <w:t>- поиск путей разрешения проблемной ситуации (вместе с педагогом);</w:t>
            </w:r>
          </w:p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  <w:r w:rsidRPr="007C3374">
              <w:rPr>
                <w:bCs/>
                <w:color w:val="000000"/>
                <w:sz w:val="22"/>
                <w:szCs w:val="22"/>
              </w:rPr>
              <w:t>-  проведение практических опытов совместно с педагогом.</w:t>
            </w:r>
          </w:p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74" w:rsidRPr="007C3374" w:rsidRDefault="007C3374" w:rsidP="007C3374">
            <w:pPr>
              <w:tabs>
                <w:tab w:val="left" w:pos="1311"/>
              </w:tabs>
              <w:autoSpaceDE w:val="0"/>
              <w:ind w:left="99" w:right="-109"/>
              <w:rPr>
                <w:bCs/>
                <w:color w:val="000000"/>
              </w:rPr>
            </w:pPr>
            <w:r w:rsidRPr="007C3374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7C3374">
              <w:rPr>
                <w:color w:val="000000"/>
                <w:sz w:val="22"/>
                <w:szCs w:val="22"/>
              </w:rPr>
              <w:t>у</w:t>
            </w:r>
            <w:r w:rsidRPr="007C3374">
              <w:rPr>
                <w:bCs/>
                <w:color w:val="000000"/>
                <w:sz w:val="22"/>
                <w:szCs w:val="22"/>
              </w:rPr>
              <w:t>мение выявить проблему (с педагогом и самостоятельно);</w:t>
            </w:r>
          </w:p>
          <w:p w:rsidR="007C3374" w:rsidRPr="007C3374" w:rsidRDefault="007C3374" w:rsidP="007C3374">
            <w:pPr>
              <w:tabs>
                <w:tab w:val="left" w:pos="1311"/>
              </w:tabs>
              <w:autoSpaceDE w:val="0"/>
              <w:ind w:left="99" w:right="-109"/>
              <w:rPr>
                <w:bCs/>
                <w:color w:val="000000"/>
              </w:rPr>
            </w:pPr>
            <w:r w:rsidRPr="007C3374">
              <w:rPr>
                <w:bCs/>
                <w:color w:val="000000"/>
                <w:sz w:val="22"/>
                <w:szCs w:val="22"/>
              </w:rPr>
              <w:t>- умение определять возможные методы решения проблемы с помощью взрослого, а затем и самостоятельно;</w:t>
            </w:r>
          </w:p>
          <w:p w:rsidR="007C3374" w:rsidRPr="007C3374" w:rsidRDefault="007C3374" w:rsidP="007C3374">
            <w:pPr>
              <w:tabs>
                <w:tab w:val="left" w:pos="1311"/>
              </w:tabs>
              <w:autoSpaceDE w:val="0"/>
              <w:ind w:left="99" w:right="-109"/>
              <w:rPr>
                <w:bCs/>
                <w:color w:val="000000"/>
              </w:rPr>
            </w:pPr>
            <w:r w:rsidRPr="007C3374">
              <w:rPr>
                <w:bCs/>
                <w:color w:val="000000"/>
                <w:sz w:val="22"/>
                <w:szCs w:val="22"/>
              </w:rPr>
              <w:t xml:space="preserve">- умение применять различные  методы, способствующие решению поставленной задачи, </w:t>
            </w:r>
          </w:p>
          <w:p w:rsidR="007C3374" w:rsidRPr="007C3374" w:rsidRDefault="007C3374" w:rsidP="007C3374">
            <w:pPr>
              <w:tabs>
                <w:tab w:val="left" w:pos="1311"/>
              </w:tabs>
              <w:autoSpaceDE w:val="0"/>
              <w:ind w:left="99" w:right="-109"/>
              <w:rPr>
                <w:bCs/>
                <w:color w:val="000000"/>
              </w:rPr>
            </w:pPr>
            <w:r w:rsidRPr="007C3374">
              <w:rPr>
                <w:bCs/>
                <w:color w:val="000000"/>
                <w:sz w:val="22"/>
                <w:szCs w:val="22"/>
              </w:rPr>
              <w:t>с использованием различных вариантов;</w:t>
            </w:r>
          </w:p>
          <w:p w:rsidR="007C3374" w:rsidRPr="007C3374" w:rsidRDefault="007C3374" w:rsidP="007C3374">
            <w:pPr>
              <w:tabs>
                <w:tab w:val="left" w:pos="1311"/>
              </w:tabs>
              <w:autoSpaceDE w:val="0"/>
              <w:ind w:left="99" w:right="-109"/>
              <w:rPr>
                <w:bCs/>
                <w:color w:val="000000"/>
              </w:rPr>
            </w:pPr>
            <w:r w:rsidRPr="007C3374">
              <w:rPr>
                <w:bCs/>
                <w:color w:val="000000"/>
                <w:sz w:val="22"/>
                <w:szCs w:val="22"/>
              </w:rPr>
              <w:t>- ведение конструктивной беседы в процессе совместной исследовательской деятельности.</w:t>
            </w:r>
            <w:r w:rsidRPr="007C3374">
              <w:rPr>
                <w:b/>
                <w:bCs/>
                <w:iCs/>
                <w:color w:val="000000"/>
                <w:sz w:val="22"/>
                <w:szCs w:val="22"/>
              </w:rPr>
              <w:t xml:space="preserve"> Типы проектов</w:t>
            </w:r>
            <w:r w:rsidRPr="007C3374">
              <w:rPr>
                <w:bCs/>
                <w:i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7C3374">
              <w:rPr>
                <w:bCs/>
                <w:iCs/>
                <w:color w:val="000000"/>
                <w:sz w:val="22"/>
                <w:szCs w:val="22"/>
              </w:rPr>
              <w:t>ролево</w:t>
            </w:r>
            <w:proofErr w:type="spellEnd"/>
            <w:r w:rsidRPr="007C3374">
              <w:rPr>
                <w:bCs/>
                <w:iCs/>
                <w:color w:val="000000"/>
                <w:sz w:val="22"/>
                <w:szCs w:val="22"/>
              </w:rPr>
              <w:t xml:space="preserve"> - игровые проекты </w:t>
            </w:r>
            <w:r w:rsidRPr="007C3374">
              <w:rPr>
                <w:bCs/>
                <w:color w:val="000000"/>
                <w:sz w:val="22"/>
                <w:szCs w:val="22"/>
              </w:rPr>
              <w:t>(с элементами творческих игр)</w:t>
            </w:r>
          </w:p>
          <w:p w:rsidR="007C3374" w:rsidRPr="007C3374" w:rsidRDefault="007C3374" w:rsidP="007C3374">
            <w:pPr>
              <w:tabs>
                <w:tab w:val="left" w:pos="1311"/>
              </w:tabs>
              <w:autoSpaceDE w:val="0"/>
              <w:ind w:left="99" w:right="-109"/>
              <w:rPr>
                <w:bCs/>
                <w:color w:val="00000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74" w:rsidRPr="007C3374" w:rsidRDefault="007C3374" w:rsidP="007C3374">
            <w:pPr>
              <w:tabs>
                <w:tab w:val="left" w:pos="1311"/>
              </w:tabs>
              <w:autoSpaceDE w:val="0"/>
              <w:ind w:right="-109" w:firstLine="82"/>
              <w:rPr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 xml:space="preserve">Умение планировать свою </w:t>
            </w:r>
            <w:r w:rsidRPr="007C3374">
              <w:rPr>
                <w:bCs/>
                <w:color w:val="000000"/>
                <w:sz w:val="22"/>
                <w:szCs w:val="22"/>
              </w:rPr>
              <w:t>самостоятельную деятельность (</w:t>
            </w:r>
            <w:r w:rsidRPr="007C3374">
              <w:rPr>
                <w:color w:val="000000"/>
                <w:sz w:val="22"/>
                <w:szCs w:val="22"/>
              </w:rPr>
              <w:t xml:space="preserve">индивидуальную, парную, групповую) </w:t>
            </w:r>
            <w:proofErr w:type="gramStart"/>
            <w:r w:rsidRPr="007C3374">
              <w:rPr>
                <w:color w:val="000000"/>
                <w:sz w:val="22"/>
                <w:szCs w:val="22"/>
              </w:rPr>
              <w:t>через</w:t>
            </w:r>
            <w:proofErr w:type="gramEnd"/>
            <w:r w:rsidRPr="007C3374">
              <w:rPr>
                <w:color w:val="000000"/>
                <w:sz w:val="22"/>
                <w:szCs w:val="22"/>
              </w:rPr>
              <w:t>:</w:t>
            </w:r>
          </w:p>
          <w:p w:rsidR="007C3374" w:rsidRPr="007C3374" w:rsidRDefault="007C3374" w:rsidP="007C3374">
            <w:pPr>
              <w:tabs>
                <w:tab w:val="left" w:pos="1311"/>
              </w:tabs>
              <w:autoSpaceDE w:val="0"/>
              <w:ind w:right="-109" w:firstLine="82"/>
              <w:rPr>
                <w:bCs/>
                <w:color w:val="000000"/>
              </w:rPr>
            </w:pPr>
            <w:r w:rsidRPr="007C3374">
              <w:rPr>
                <w:color w:val="000000"/>
                <w:sz w:val="22"/>
                <w:szCs w:val="22"/>
              </w:rPr>
              <w:t>- у</w:t>
            </w:r>
            <w:r w:rsidRPr="007C3374">
              <w:rPr>
                <w:bCs/>
                <w:color w:val="000000"/>
                <w:sz w:val="22"/>
                <w:szCs w:val="22"/>
              </w:rPr>
              <w:t>мение выявить проблему;</w:t>
            </w:r>
          </w:p>
          <w:p w:rsidR="007C3374" w:rsidRPr="007C3374" w:rsidRDefault="007C3374" w:rsidP="007C3374">
            <w:pPr>
              <w:tabs>
                <w:tab w:val="left" w:pos="1311"/>
              </w:tabs>
              <w:autoSpaceDE w:val="0"/>
              <w:ind w:right="-109" w:firstLine="82"/>
              <w:rPr>
                <w:bCs/>
                <w:color w:val="000000"/>
              </w:rPr>
            </w:pPr>
            <w:r w:rsidRPr="007C3374">
              <w:rPr>
                <w:bCs/>
                <w:color w:val="000000"/>
                <w:sz w:val="22"/>
                <w:szCs w:val="22"/>
              </w:rPr>
              <w:t>-  умение самостоятельно искать нужное решение;</w:t>
            </w:r>
          </w:p>
          <w:p w:rsidR="007C3374" w:rsidRPr="007C3374" w:rsidRDefault="007C3374" w:rsidP="007C3374">
            <w:pPr>
              <w:tabs>
                <w:tab w:val="left" w:pos="1311"/>
              </w:tabs>
              <w:autoSpaceDE w:val="0"/>
              <w:ind w:right="-109" w:firstLine="82"/>
              <w:rPr>
                <w:bCs/>
                <w:color w:val="000000"/>
              </w:rPr>
            </w:pPr>
            <w:r w:rsidRPr="007C3374">
              <w:rPr>
                <w:bCs/>
                <w:color w:val="000000"/>
                <w:sz w:val="22"/>
                <w:szCs w:val="22"/>
              </w:rPr>
              <w:t>- умение выбирать из имеющихся способов наиболее адекватный и продуктивно его использовать;</w:t>
            </w:r>
          </w:p>
          <w:p w:rsidR="007C3374" w:rsidRPr="007C3374" w:rsidRDefault="007C3374" w:rsidP="007C3374">
            <w:pPr>
              <w:tabs>
                <w:tab w:val="left" w:pos="1311"/>
              </w:tabs>
              <w:autoSpaceDE w:val="0"/>
              <w:ind w:right="-109" w:firstLine="82"/>
              <w:rPr>
                <w:bCs/>
                <w:color w:val="000000"/>
              </w:rPr>
            </w:pPr>
            <w:r w:rsidRPr="007C3374">
              <w:rPr>
                <w:bCs/>
                <w:color w:val="000000"/>
                <w:sz w:val="22"/>
                <w:szCs w:val="22"/>
              </w:rPr>
              <w:t xml:space="preserve">-  </w:t>
            </w:r>
            <w:r w:rsidRPr="007C3374">
              <w:rPr>
                <w:color w:val="000000"/>
                <w:sz w:val="22"/>
                <w:szCs w:val="22"/>
              </w:rPr>
              <w:t>у</w:t>
            </w:r>
            <w:r w:rsidRPr="007C3374">
              <w:rPr>
                <w:bCs/>
                <w:color w:val="000000"/>
                <w:sz w:val="22"/>
                <w:szCs w:val="22"/>
              </w:rPr>
              <w:t>мение самостоятельно анализировать полученные результаты.</w:t>
            </w:r>
          </w:p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  <w:r w:rsidRPr="007C3374">
              <w:rPr>
                <w:b/>
                <w:bCs/>
                <w:iCs/>
                <w:color w:val="000000"/>
                <w:sz w:val="22"/>
                <w:szCs w:val="22"/>
              </w:rPr>
              <w:t>Типы проектов</w:t>
            </w:r>
            <w:r w:rsidRPr="007C3374">
              <w:rPr>
                <w:bCs/>
                <w:iCs/>
                <w:color w:val="000000"/>
                <w:sz w:val="22"/>
                <w:szCs w:val="22"/>
              </w:rPr>
              <w:t>: Информационно-практико-ориентированные проекты</w:t>
            </w:r>
            <w:r w:rsidRPr="007C3374">
              <w:rPr>
                <w:bCs/>
                <w:color w:val="000000"/>
                <w:sz w:val="22"/>
                <w:szCs w:val="22"/>
              </w:rPr>
              <w:t>: сбор информации, ее реализация, ориентируясь на социальные интересы (пополнение или оформление группы)</w:t>
            </w:r>
          </w:p>
          <w:p w:rsidR="007C3374" w:rsidRPr="007C3374" w:rsidRDefault="007C3374" w:rsidP="007C3374">
            <w:pPr>
              <w:autoSpaceDE w:val="0"/>
              <w:rPr>
                <w:bCs/>
                <w:color w:val="000000"/>
              </w:rPr>
            </w:pPr>
            <w:proofErr w:type="spellStart"/>
            <w:r w:rsidRPr="007C3374">
              <w:rPr>
                <w:bCs/>
                <w:iCs/>
                <w:color w:val="000000"/>
                <w:sz w:val="22"/>
                <w:szCs w:val="22"/>
              </w:rPr>
              <w:t>Исследовательско</w:t>
            </w:r>
            <w:proofErr w:type="spellEnd"/>
            <w:r w:rsidRPr="007C3374">
              <w:rPr>
                <w:bCs/>
                <w:iCs/>
                <w:color w:val="000000"/>
                <w:sz w:val="22"/>
                <w:szCs w:val="22"/>
              </w:rPr>
              <w:t xml:space="preserve"> – творческие проекты</w:t>
            </w:r>
            <w:r w:rsidRPr="007C3374">
              <w:rPr>
                <w:bCs/>
                <w:color w:val="000000"/>
                <w:sz w:val="22"/>
                <w:szCs w:val="22"/>
              </w:rPr>
              <w:t xml:space="preserve">: экспериментирование, </w:t>
            </w:r>
            <w:r w:rsidRPr="007C3374">
              <w:rPr>
                <w:bCs/>
                <w:color w:val="000000"/>
                <w:sz w:val="22"/>
                <w:szCs w:val="22"/>
              </w:rPr>
              <w:lastRenderedPageBreak/>
              <w:t>оформление результатов в виде газет.</w:t>
            </w:r>
          </w:p>
          <w:p w:rsidR="007C3374" w:rsidRPr="007C3374" w:rsidRDefault="007C3374" w:rsidP="007C3374">
            <w:pPr>
              <w:tabs>
                <w:tab w:val="left" w:pos="1311"/>
              </w:tabs>
              <w:autoSpaceDE w:val="0"/>
              <w:ind w:right="-109" w:firstLine="82"/>
              <w:rPr>
                <w:bCs/>
                <w:color w:val="000000"/>
              </w:rPr>
            </w:pPr>
            <w:r w:rsidRPr="007C3374">
              <w:rPr>
                <w:bCs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r w:rsidRPr="007C3374">
              <w:rPr>
                <w:bCs/>
                <w:iCs/>
                <w:color w:val="000000"/>
                <w:sz w:val="22"/>
                <w:szCs w:val="22"/>
              </w:rPr>
              <w:t xml:space="preserve">Творческие проекты: </w:t>
            </w:r>
            <w:r w:rsidRPr="007C3374">
              <w:rPr>
                <w:bCs/>
                <w:color w:val="000000"/>
                <w:sz w:val="22"/>
                <w:szCs w:val="22"/>
              </w:rPr>
              <w:t>оформление результата в виде детского праздника</w:t>
            </w:r>
          </w:p>
        </w:tc>
      </w:tr>
    </w:tbl>
    <w:p w:rsidR="007C3374" w:rsidRPr="007C3374" w:rsidRDefault="007C3374" w:rsidP="007C3374">
      <w:pPr>
        <w:autoSpaceDE w:val="0"/>
        <w:autoSpaceDN w:val="0"/>
        <w:adjustRightInd w:val="0"/>
        <w:snapToGrid w:val="0"/>
        <w:spacing w:line="360" w:lineRule="auto"/>
        <w:ind w:firstLine="567"/>
        <w:jc w:val="both"/>
        <w:rPr>
          <w:sz w:val="28"/>
          <w:szCs w:val="28"/>
        </w:rPr>
      </w:pPr>
    </w:p>
    <w:p w:rsidR="007C3374" w:rsidRPr="007C3374" w:rsidRDefault="007C3374" w:rsidP="00427627">
      <w:pPr>
        <w:widowControl w:val="0"/>
        <w:shd w:val="clear" w:color="auto" w:fill="FFFFFF"/>
        <w:autoSpaceDE w:val="0"/>
        <w:autoSpaceDN w:val="0"/>
        <w:adjustRightInd w:val="0"/>
        <w:ind w:right="246"/>
        <w:jc w:val="center"/>
        <w:rPr>
          <w:b/>
          <w:bCs/>
          <w:color w:val="000000"/>
          <w:spacing w:val="-1"/>
          <w:sz w:val="28"/>
          <w:szCs w:val="28"/>
        </w:rPr>
      </w:pPr>
      <w:r w:rsidRPr="007C3374">
        <w:rPr>
          <w:b/>
          <w:color w:val="000000"/>
          <w:spacing w:val="-1"/>
          <w:sz w:val="28"/>
          <w:szCs w:val="28"/>
        </w:rPr>
        <w:t>Система физкультурно-оздоровительной работы культ практика</w:t>
      </w:r>
    </w:p>
    <w:p w:rsidR="007C3374" w:rsidRPr="007C3374" w:rsidRDefault="007C3374" w:rsidP="007C3374">
      <w:pPr>
        <w:jc w:val="both"/>
        <w:rPr>
          <w:b/>
          <w:sz w:val="28"/>
          <w:szCs w:val="28"/>
        </w:rPr>
      </w:pPr>
    </w:p>
    <w:p w:rsidR="007C3374" w:rsidRPr="00427627" w:rsidRDefault="007C3374" w:rsidP="007C3374">
      <w:pPr>
        <w:jc w:val="both"/>
        <w:rPr>
          <w:sz w:val="22"/>
          <w:szCs w:val="22"/>
        </w:rPr>
      </w:pPr>
      <w:r w:rsidRPr="00427627">
        <w:rPr>
          <w:b/>
          <w:sz w:val="22"/>
          <w:szCs w:val="22"/>
        </w:rPr>
        <w:t>Цель:</w:t>
      </w:r>
      <w:r w:rsidRPr="00427627">
        <w:rPr>
          <w:sz w:val="22"/>
          <w:szCs w:val="22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7C3374" w:rsidRPr="00427627" w:rsidRDefault="007C3374" w:rsidP="007C3374">
      <w:pPr>
        <w:jc w:val="both"/>
        <w:rPr>
          <w:sz w:val="22"/>
          <w:szCs w:val="22"/>
        </w:rPr>
      </w:pPr>
      <w:r w:rsidRPr="00427627">
        <w:rPr>
          <w:b/>
          <w:sz w:val="22"/>
          <w:szCs w:val="22"/>
        </w:rPr>
        <w:t>Основные принципы физкультурно-оздоровительной работы:</w:t>
      </w:r>
    </w:p>
    <w:p w:rsidR="007C3374" w:rsidRPr="00427627" w:rsidRDefault="007C3374" w:rsidP="00427627">
      <w:pPr>
        <w:pStyle w:val="a8"/>
        <w:numPr>
          <w:ilvl w:val="0"/>
          <w:numId w:val="11"/>
        </w:numPr>
        <w:rPr>
          <w:sz w:val="22"/>
          <w:szCs w:val="22"/>
        </w:rPr>
      </w:pPr>
      <w:r w:rsidRPr="00427627">
        <w:rPr>
          <w:sz w:val="22"/>
          <w:szCs w:val="22"/>
        </w:rPr>
        <w:t xml:space="preserve">принцип активности и сознательности - участие   всего   коллектива педагогов и </w:t>
      </w:r>
      <w:r w:rsidRPr="00427627">
        <w:rPr>
          <w:spacing w:val="-2"/>
          <w:sz w:val="22"/>
          <w:szCs w:val="22"/>
        </w:rPr>
        <w:t xml:space="preserve">родителей   в поиске   новых,   эффективных  методов и целенаправленной </w:t>
      </w:r>
      <w:r w:rsidRPr="00427627">
        <w:rPr>
          <w:sz w:val="22"/>
          <w:szCs w:val="22"/>
        </w:rPr>
        <w:t>деятельности  по оздоровлению  себя и детей</w:t>
      </w:r>
    </w:p>
    <w:p w:rsidR="007C3374" w:rsidRPr="00427627" w:rsidRDefault="007C3374" w:rsidP="00427627">
      <w:pPr>
        <w:pStyle w:val="a8"/>
        <w:numPr>
          <w:ilvl w:val="0"/>
          <w:numId w:val="11"/>
        </w:numPr>
        <w:rPr>
          <w:sz w:val="22"/>
          <w:szCs w:val="22"/>
        </w:rPr>
      </w:pPr>
      <w:r w:rsidRPr="00427627">
        <w:rPr>
          <w:spacing w:val="-3"/>
          <w:sz w:val="22"/>
          <w:szCs w:val="22"/>
        </w:rPr>
        <w:t>принцип научности - подкрепление проводимых  мероприятий, направленных</w:t>
      </w:r>
      <w:r w:rsidRPr="00427627">
        <w:rPr>
          <w:sz w:val="22"/>
          <w:szCs w:val="22"/>
        </w:rPr>
        <w:t xml:space="preserve"> </w:t>
      </w:r>
      <w:r w:rsidRPr="00427627">
        <w:rPr>
          <w:spacing w:val="-5"/>
          <w:sz w:val="22"/>
          <w:szCs w:val="22"/>
        </w:rPr>
        <w:t xml:space="preserve">на укрепление   здоровья,   научно   обоснованными и практически апробированными </w:t>
      </w:r>
      <w:r w:rsidRPr="00427627">
        <w:rPr>
          <w:spacing w:val="-8"/>
          <w:sz w:val="22"/>
          <w:szCs w:val="22"/>
        </w:rPr>
        <w:t>методиками</w:t>
      </w:r>
    </w:p>
    <w:p w:rsidR="007C3374" w:rsidRPr="00427627" w:rsidRDefault="007C3374" w:rsidP="00427627">
      <w:pPr>
        <w:pStyle w:val="a8"/>
        <w:numPr>
          <w:ilvl w:val="0"/>
          <w:numId w:val="11"/>
        </w:numPr>
        <w:rPr>
          <w:sz w:val="22"/>
          <w:szCs w:val="22"/>
        </w:rPr>
      </w:pPr>
      <w:r w:rsidRPr="00427627">
        <w:rPr>
          <w:sz w:val="22"/>
          <w:szCs w:val="22"/>
        </w:rPr>
        <w:t xml:space="preserve">принцип   комплексности и </w:t>
      </w:r>
      <w:proofErr w:type="spellStart"/>
      <w:r w:rsidRPr="00427627">
        <w:rPr>
          <w:sz w:val="22"/>
          <w:szCs w:val="22"/>
        </w:rPr>
        <w:t>интегративности</w:t>
      </w:r>
      <w:proofErr w:type="spellEnd"/>
      <w:r w:rsidRPr="00427627">
        <w:rPr>
          <w:sz w:val="22"/>
          <w:szCs w:val="22"/>
        </w:rPr>
        <w:t xml:space="preserve"> - решение оздоровительных</w:t>
      </w:r>
      <w:r w:rsidRPr="00427627">
        <w:rPr>
          <w:sz w:val="22"/>
          <w:szCs w:val="22"/>
        </w:rPr>
        <w:br/>
      </w:r>
      <w:r w:rsidRPr="00427627">
        <w:rPr>
          <w:spacing w:val="-3"/>
          <w:sz w:val="22"/>
          <w:szCs w:val="22"/>
        </w:rPr>
        <w:t>задач   в   системе   всего  учебно - воспитательного   процесса и всех видов</w:t>
      </w:r>
      <w:r w:rsidRPr="00427627">
        <w:rPr>
          <w:spacing w:val="-3"/>
          <w:sz w:val="22"/>
          <w:szCs w:val="22"/>
        </w:rPr>
        <w:br/>
      </w:r>
      <w:r w:rsidRPr="00427627">
        <w:rPr>
          <w:spacing w:val="-5"/>
          <w:sz w:val="22"/>
          <w:szCs w:val="22"/>
        </w:rPr>
        <w:t>деятельности</w:t>
      </w:r>
    </w:p>
    <w:p w:rsidR="007C3374" w:rsidRPr="00427627" w:rsidRDefault="007C3374" w:rsidP="00427627">
      <w:pPr>
        <w:pStyle w:val="a8"/>
        <w:numPr>
          <w:ilvl w:val="0"/>
          <w:numId w:val="11"/>
        </w:numPr>
        <w:rPr>
          <w:sz w:val="22"/>
          <w:szCs w:val="22"/>
        </w:rPr>
      </w:pPr>
      <w:r w:rsidRPr="00427627">
        <w:rPr>
          <w:spacing w:val="-3"/>
          <w:sz w:val="22"/>
          <w:szCs w:val="22"/>
        </w:rPr>
        <w:t xml:space="preserve">принцип результативности и преемственности -   поддержание   связей между возрастными категориями, учет  </w:t>
      </w:r>
      <w:proofErr w:type="spellStart"/>
      <w:r w:rsidRPr="00427627">
        <w:rPr>
          <w:spacing w:val="-3"/>
          <w:sz w:val="22"/>
          <w:szCs w:val="22"/>
        </w:rPr>
        <w:t>разноуровневого</w:t>
      </w:r>
      <w:proofErr w:type="spellEnd"/>
      <w:r w:rsidRPr="00427627">
        <w:rPr>
          <w:spacing w:val="-3"/>
          <w:sz w:val="22"/>
          <w:szCs w:val="22"/>
        </w:rPr>
        <w:t xml:space="preserve"> развития и состояния здоровья</w:t>
      </w:r>
    </w:p>
    <w:p w:rsidR="007C3374" w:rsidRPr="00427627" w:rsidRDefault="007C3374" w:rsidP="00427627">
      <w:pPr>
        <w:pStyle w:val="a8"/>
        <w:numPr>
          <w:ilvl w:val="0"/>
          <w:numId w:val="11"/>
        </w:numPr>
        <w:rPr>
          <w:sz w:val="22"/>
          <w:szCs w:val="22"/>
        </w:rPr>
      </w:pPr>
      <w:r w:rsidRPr="00427627">
        <w:rPr>
          <w:sz w:val="22"/>
          <w:szCs w:val="22"/>
        </w:rPr>
        <w:t xml:space="preserve">принцип результативности и гарантированности - реализация прав детей на получение </w:t>
      </w:r>
      <w:r w:rsidRPr="00427627">
        <w:rPr>
          <w:spacing w:val="-3"/>
          <w:sz w:val="22"/>
          <w:szCs w:val="22"/>
        </w:rPr>
        <w:t xml:space="preserve">необходимой помощи и  поддержки, гарантия   положительных результатов  </w:t>
      </w:r>
      <w:r w:rsidRPr="00427627">
        <w:rPr>
          <w:sz w:val="22"/>
          <w:szCs w:val="22"/>
        </w:rPr>
        <w:t>независимо от   возраста и уровня   физического развития.</w:t>
      </w:r>
    </w:p>
    <w:p w:rsidR="007C3374" w:rsidRPr="00427627" w:rsidRDefault="007C3374" w:rsidP="00427627">
      <w:pPr>
        <w:pStyle w:val="a8"/>
        <w:rPr>
          <w:sz w:val="22"/>
          <w:szCs w:val="22"/>
        </w:rPr>
      </w:pPr>
    </w:p>
    <w:p w:rsidR="007C3374" w:rsidRPr="00427627" w:rsidRDefault="007C3374" w:rsidP="007C337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27627">
        <w:rPr>
          <w:b/>
          <w:color w:val="000000"/>
          <w:sz w:val="22"/>
          <w:szCs w:val="22"/>
        </w:rPr>
        <w:t>Основные направления  физкультурно-оздоровительной работы</w:t>
      </w:r>
    </w:p>
    <w:p w:rsidR="007C3374" w:rsidRPr="00427627" w:rsidRDefault="007C3374" w:rsidP="007C337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142" w:hanging="142"/>
        <w:jc w:val="both"/>
        <w:rPr>
          <w:b/>
          <w:color w:val="000000"/>
          <w:spacing w:val="-4"/>
          <w:sz w:val="22"/>
          <w:szCs w:val="22"/>
        </w:rPr>
      </w:pPr>
      <w:r w:rsidRPr="00427627">
        <w:rPr>
          <w:b/>
          <w:color w:val="000000"/>
          <w:spacing w:val="-4"/>
          <w:sz w:val="22"/>
          <w:szCs w:val="22"/>
        </w:rPr>
        <w:t>1. Создание условий</w:t>
      </w:r>
    </w:p>
    <w:p w:rsidR="007C3374" w:rsidRPr="00427627" w:rsidRDefault="007C3374" w:rsidP="007C3374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27627">
        <w:rPr>
          <w:sz w:val="22"/>
          <w:szCs w:val="22"/>
        </w:rPr>
        <w:t>организация здоровье сберегающей среды в ДОУ</w:t>
      </w:r>
    </w:p>
    <w:p w:rsidR="007C3374" w:rsidRPr="00427627" w:rsidRDefault="007C3374" w:rsidP="007C3374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27627">
        <w:rPr>
          <w:sz w:val="22"/>
          <w:szCs w:val="22"/>
        </w:rPr>
        <w:t>обеспечение   благоприятного  течения   адаптации</w:t>
      </w:r>
    </w:p>
    <w:p w:rsidR="007C3374" w:rsidRPr="00427627" w:rsidRDefault="007C3374" w:rsidP="007C3374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27627">
        <w:rPr>
          <w:sz w:val="22"/>
          <w:szCs w:val="22"/>
        </w:rPr>
        <w:t>выполнение   санитарно-гигиенического  режима</w:t>
      </w:r>
    </w:p>
    <w:p w:rsidR="007C3374" w:rsidRPr="00427627" w:rsidRDefault="007C3374" w:rsidP="007C3374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6"/>
          <w:sz w:val="22"/>
          <w:szCs w:val="22"/>
        </w:rPr>
      </w:pPr>
      <w:r w:rsidRPr="00427627">
        <w:rPr>
          <w:b/>
          <w:color w:val="000000"/>
          <w:spacing w:val="-6"/>
          <w:sz w:val="22"/>
          <w:szCs w:val="22"/>
        </w:rPr>
        <w:t>2. Организационно-методическое и педагогическое направление</w:t>
      </w:r>
    </w:p>
    <w:p w:rsidR="007C3374" w:rsidRPr="00427627" w:rsidRDefault="007C3374" w:rsidP="007C337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color w:val="000000"/>
          <w:spacing w:val="-6"/>
          <w:sz w:val="22"/>
          <w:szCs w:val="22"/>
        </w:rPr>
      </w:pPr>
      <w:r w:rsidRPr="00427627">
        <w:rPr>
          <w:sz w:val="22"/>
          <w:szCs w:val="22"/>
        </w:rPr>
        <w:t>пропаганда ЗОЖ и методов оздоровления в коллективе детей, родителей и педагогов</w:t>
      </w:r>
    </w:p>
    <w:p w:rsidR="007C3374" w:rsidRPr="00427627" w:rsidRDefault="007C3374" w:rsidP="007C337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color w:val="000000"/>
          <w:spacing w:val="-6"/>
          <w:sz w:val="22"/>
          <w:szCs w:val="22"/>
        </w:rPr>
      </w:pPr>
      <w:r w:rsidRPr="00427627">
        <w:rPr>
          <w:sz w:val="22"/>
          <w:szCs w:val="22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7C3374" w:rsidRPr="00427627" w:rsidRDefault="007C3374" w:rsidP="007C337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color w:val="000000"/>
          <w:spacing w:val="-6"/>
          <w:sz w:val="22"/>
          <w:szCs w:val="22"/>
        </w:rPr>
      </w:pPr>
      <w:r w:rsidRPr="00427627">
        <w:rPr>
          <w:sz w:val="22"/>
          <w:szCs w:val="22"/>
        </w:rPr>
        <w:t>систематическое повышение квалификации педагогических и медицинских кадров</w:t>
      </w:r>
    </w:p>
    <w:p w:rsidR="007C3374" w:rsidRPr="00427627" w:rsidRDefault="007C3374" w:rsidP="007C337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color w:val="000000"/>
          <w:spacing w:val="-6"/>
          <w:sz w:val="22"/>
          <w:szCs w:val="22"/>
        </w:rPr>
      </w:pPr>
      <w:r w:rsidRPr="00427627">
        <w:rPr>
          <w:sz w:val="22"/>
          <w:szCs w:val="22"/>
        </w:rPr>
        <w:lastRenderedPageBreak/>
        <w:t xml:space="preserve"> составление планов оздоровления</w:t>
      </w:r>
    </w:p>
    <w:p w:rsidR="007C3374" w:rsidRPr="00427627" w:rsidRDefault="007C3374" w:rsidP="007C337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color w:val="000000"/>
          <w:spacing w:val="-6"/>
          <w:sz w:val="22"/>
          <w:szCs w:val="22"/>
        </w:rPr>
      </w:pPr>
      <w:r w:rsidRPr="00427627">
        <w:rPr>
          <w:sz w:val="22"/>
          <w:szCs w:val="22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7C3374" w:rsidRPr="00427627" w:rsidRDefault="007C3374" w:rsidP="007C3374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2" w:hanging="142"/>
        <w:jc w:val="both"/>
        <w:rPr>
          <w:b/>
          <w:color w:val="000000"/>
          <w:spacing w:val="-3"/>
          <w:sz w:val="22"/>
          <w:szCs w:val="22"/>
        </w:rPr>
      </w:pPr>
      <w:r w:rsidRPr="00427627">
        <w:rPr>
          <w:b/>
          <w:color w:val="000000"/>
          <w:spacing w:val="-3"/>
          <w:sz w:val="22"/>
          <w:szCs w:val="22"/>
        </w:rPr>
        <w:t>3. Физкультурно-оздоровительное направление</w:t>
      </w:r>
    </w:p>
    <w:p w:rsidR="007C3374" w:rsidRPr="00427627" w:rsidRDefault="007C3374" w:rsidP="007C337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sz w:val="22"/>
          <w:szCs w:val="22"/>
        </w:rPr>
      </w:pPr>
      <w:r w:rsidRPr="00427627">
        <w:rPr>
          <w:sz w:val="22"/>
          <w:szCs w:val="22"/>
        </w:rPr>
        <w:t>решение оздоровительных задач всеми средствами физической культуры</w:t>
      </w:r>
    </w:p>
    <w:p w:rsidR="007C3374" w:rsidRPr="00427627" w:rsidRDefault="007C3374" w:rsidP="007C337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sz w:val="22"/>
          <w:szCs w:val="22"/>
        </w:rPr>
      </w:pPr>
      <w:r w:rsidRPr="00427627">
        <w:rPr>
          <w:sz w:val="22"/>
          <w:szCs w:val="22"/>
        </w:rPr>
        <w:t>коррекция отдельных отклонений в физическом и психическом здоровье</w:t>
      </w:r>
    </w:p>
    <w:p w:rsidR="007C3374" w:rsidRPr="00427627" w:rsidRDefault="007C3374" w:rsidP="007C337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27627">
        <w:rPr>
          <w:b/>
          <w:sz w:val="22"/>
          <w:szCs w:val="22"/>
        </w:rPr>
        <w:t>4. Профилактическое направление</w:t>
      </w:r>
    </w:p>
    <w:p w:rsidR="007C3374" w:rsidRPr="00427627" w:rsidRDefault="007C3374" w:rsidP="007C337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27627">
        <w:rPr>
          <w:sz w:val="22"/>
          <w:szCs w:val="22"/>
        </w:rPr>
        <w:t>проведение обследований   по скрининг - программе и выявление   патологий</w:t>
      </w:r>
    </w:p>
    <w:p w:rsidR="007C3374" w:rsidRPr="00427627" w:rsidRDefault="007C3374" w:rsidP="007C337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27627">
        <w:rPr>
          <w:sz w:val="22"/>
          <w:szCs w:val="22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7C3374" w:rsidRPr="00427627" w:rsidRDefault="007C3374" w:rsidP="007C337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27627">
        <w:rPr>
          <w:sz w:val="22"/>
          <w:szCs w:val="22"/>
        </w:rPr>
        <w:t>предупреждение   острых заболеваний   методами  неспецифической профилактики</w:t>
      </w:r>
    </w:p>
    <w:p w:rsidR="007C3374" w:rsidRPr="00427627" w:rsidRDefault="007C3374" w:rsidP="007C337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427627">
        <w:rPr>
          <w:sz w:val="22"/>
          <w:szCs w:val="22"/>
        </w:rPr>
        <w:t>противорецидивное</w:t>
      </w:r>
      <w:proofErr w:type="spellEnd"/>
      <w:r w:rsidRPr="00427627">
        <w:rPr>
          <w:sz w:val="22"/>
          <w:szCs w:val="22"/>
        </w:rPr>
        <w:t xml:space="preserve">   лечение   хронических заболеваний</w:t>
      </w:r>
    </w:p>
    <w:p w:rsidR="007C3374" w:rsidRPr="00427627" w:rsidRDefault="007C3374" w:rsidP="007C337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27627">
        <w:rPr>
          <w:sz w:val="22"/>
          <w:szCs w:val="22"/>
        </w:rPr>
        <w:t>дегельминтизация</w:t>
      </w:r>
    </w:p>
    <w:p w:rsidR="007C3374" w:rsidRPr="00427627" w:rsidRDefault="007C3374" w:rsidP="007C337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27627">
        <w:rPr>
          <w:sz w:val="22"/>
          <w:szCs w:val="22"/>
        </w:rPr>
        <w:t>оказание скорой помощи при неотложных состояниях.</w:t>
      </w:r>
    </w:p>
    <w:p w:rsidR="007C3374" w:rsidRPr="007C3374" w:rsidRDefault="007C3374" w:rsidP="007C3374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7C3374" w:rsidRPr="007C3374" w:rsidRDefault="007C3374" w:rsidP="007C3374">
      <w:pPr>
        <w:spacing w:after="240"/>
        <w:jc w:val="center"/>
        <w:rPr>
          <w:b/>
          <w:sz w:val="28"/>
          <w:szCs w:val="28"/>
        </w:rPr>
      </w:pPr>
      <w:r w:rsidRPr="007C3374">
        <w:rPr>
          <w:b/>
          <w:sz w:val="28"/>
          <w:szCs w:val="28"/>
        </w:rPr>
        <w:t>Система оздоровительной работы</w:t>
      </w: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827"/>
        <w:gridCol w:w="3118"/>
        <w:gridCol w:w="2694"/>
        <w:gridCol w:w="4252"/>
      </w:tblGrid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spacing w:after="240"/>
              <w:ind w:hanging="77"/>
              <w:jc w:val="center"/>
            </w:pPr>
            <w:r w:rsidRPr="007C3374">
              <w:rPr>
                <w:sz w:val="22"/>
                <w:szCs w:val="22"/>
              </w:rPr>
              <w:t>№ п\</w:t>
            </w:r>
            <w:proofErr w:type="gramStart"/>
            <w:r w:rsidRPr="007C337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7C3374" w:rsidRPr="007C3374" w:rsidRDefault="007C3374" w:rsidP="007C3374">
            <w:pPr>
              <w:jc w:val="center"/>
            </w:pPr>
            <w:r w:rsidRPr="007C3374">
              <w:rPr>
                <w:sz w:val="22"/>
                <w:szCs w:val="22"/>
              </w:rPr>
              <w:t>Мероприятия</w:t>
            </w:r>
          </w:p>
          <w:p w:rsidR="007C3374" w:rsidRPr="007C3374" w:rsidRDefault="007C3374" w:rsidP="007C3374">
            <w:pPr>
              <w:jc w:val="center"/>
            </w:pPr>
          </w:p>
        </w:tc>
        <w:tc>
          <w:tcPr>
            <w:tcW w:w="3118" w:type="dxa"/>
          </w:tcPr>
          <w:p w:rsidR="007C3374" w:rsidRPr="007C3374" w:rsidRDefault="007C3374" w:rsidP="007C3374">
            <w:pPr>
              <w:jc w:val="center"/>
            </w:pPr>
            <w:r w:rsidRPr="007C3374">
              <w:rPr>
                <w:sz w:val="22"/>
                <w:szCs w:val="22"/>
              </w:rPr>
              <w:t>Группы</w:t>
            </w:r>
          </w:p>
        </w:tc>
        <w:tc>
          <w:tcPr>
            <w:tcW w:w="2694" w:type="dxa"/>
          </w:tcPr>
          <w:p w:rsidR="007C3374" w:rsidRPr="007C3374" w:rsidRDefault="007C3374" w:rsidP="007C3374">
            <w:r w:rsidRPr="007C3374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252" w:type="dxa"/>
          </w:tcPr>
          <w:p w:rsidR="007C3374" w:rsidRPr="007C3374" w:rsidRDefault="007C3374" w:rsidP="007C3374">
            <w:pPr>
              <w:jc w:val="center"/>
            </w:pPr>
            <w:r w:rsidRPr="007C3374">
              <w:rPr>
                <w:sz w:val="22"/>
                <w:szCs w:val="22"/>
              </w:rPr>
              <w:t>Ответственные</w:t>
            </w:r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ind w:hanging="77"/>
              <w:jc w:val="center"/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7C3374" w:rsidRPr="007C3374" w:rsidRDefault="007C3374" w:rsidP="007C33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b/>
                <w:color w:val="000000"/>
                <w:spacing w:val="-6"/>
              </w:rPr>
            </w:pPr>
            <w:r w:rsidRPr="007C3374">
              <w:rPr>
                <w:b/>
                <w:color w:val="000000"/>
                <w:spacing w:val="-6"/>
                <w:sz w:val="22"/>
                <w:szCs w:val="22"/>
              </w:rPr>
              <w:t>Обеспечение здорового ритма жизни</w:t>
            </w:r>
          </w:p>
          <w:p w:rsidR="007C3374" w:rsidRPr="007C3374" w:rsidRDefault="007C3374" w:rsidP="007C33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color w:val="000000"/>
                <w:spacing w:val="-6"/>
              </w:rPr>
            </w:pPr>
            <w:r w:rsidRPr="007C3374">
              <w:rPr>
                <w:color w:val="000000"/>
                <w:spacing w:val="-6"/>
                <w:sz w:val="22"/>
                <w:szCs w:val="22"/>
              </w:rPr>
              <w:t xml:space="preserve">- </w:t>
            </w:r>
            <w:r w:rsidRPr="007C3374">
              <w:rPr>
                <w:bCs/>
                <w:color w:val="000000"/>
                <w:spacing w:val="-6"/>
                <w:sz w:val="22"/>
                <w:szCs w:val="22"/>
              </w:rPr>
              <w:t xml:space="preserve">щадящий </w:t>
            </w:r>
            <w:r w:rsidRPr="007C3374">
              <w:rPr>
                <w:color w:val="000000"/>
                <w:spacing w:val="-6"/>
                <w:sz w:val="22"/>
                <w:szCs w:val="22"/>
              </w:rPr>
              <w:t>режим / в адаптационный период/</w:t>
            </w:r>
          </w:p>
          <w:p w:rsidR="007C3374" w:rsidRPr="007C3374" w:rsidRDefault="007C3374" w:rsidP="007C33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 w:rsidRPr="007C3374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C3374">
              <w:rPr>
                <w:color w:val="000000"/>
                <w:spacing w:val="-4"/>
                <w:sz w:val="22"/>
                <w:szCs w:val="22"/>
              </w:rPr>
              <w:t>- гибкий режим дня</w:t>
            </w:r>
          </w:p>
          <w:p w:rsidR="007C3374" w:rsidRPr="007C3374" w:rsidRDefault="007C3374" w:rsidP="007C33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 w:rsidRPr="007C3374">
              <w:rPr>
                <w:color w:val="000000"/>
                <w:spacing w:val="-4"/>
                <w:sz w:val="22"/>
                <w:szCs w:val="22"/>
              </w:rPr>
              <w:t xml:space="preserve">- определение оптимальной нагрузки на ребенка с учетом возрастных и индивидуальных </w:t>
            </w:r>
            <w:r w:rsidRPr="007C3374">
              <w:rPr>
                <w:color w:val="000000"/>
                <w:spacing w:val="-6"/>
                <w:sz w:val="22"/>
                <w:szCs w:val="22"/>
              </w:rPr>
              <w:t>особенностей</w:t>
            </w:r>
          </w:p>
          <w:p w:rsidR="007C3374" w:rsidRPr="007C3374" w:rsidRDefault="007C3374" w:rsidP="007C337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C3374">
              <w:rPr>
                <w:color w:val="000000"/>
                <w:spacing w:val="-6"/>
                <w:sz w:val="22"/>
                <w:szCs w:val="22"/>
              </w:rPr>
              <w:t>- организация благоприятного микроклимата</w:t>
            </w:r>
          </w:p>
        </w:tc>
        <w:tc>
          <w:tcPr>
            <w:tcW w:w="3118" w:type="dxa"/>
          </w:tcPr>
          <w:p w:rsidR="007C3374" w:rsidRPr="007C3374" w:rsidRDefault="007C3374" w:rsidP="007C3374">
            <w:pPr>
              <w:widowControl w:val="0"/>
              <w:autoSpaceDE w:val="0"/>
              <w:autoSpaceDN w:val="0"/>
              <w:adjustRightInd w:val="0"/>
            </w:pPr>
            <w:r w:rsidRPr="007C3374">
              <w:rPr>
                <w:sz w:val="22"/>
                <w:szCs w:val="22"/>
              </w:rPr>
              <w:t xml:space="preserve">1 младшая группа </w:t>
            </w:r>
          </w:p>
          <w:p w:rsidR="007C3374" w:rsidRPr="007C3374" w:rsidRDefault="007C3374" w:rsidP="007C3374">
            <w:pPr>
              <w:widowControl w:val="0"/>
              <w:autoSpaceDE w:val="0"/>
              <w:autoSpaceDN w:val="0"/>
              <w:adjustRightInd w:val="0"/>
            </w:pPr>
            <w:r w:rsidRPr="007C3374">
              <w:rPr>
                <w:sz w:val="22"/>
                <w:szCs w:val="22"/>
              </w:rPr>
              <w:t>Все группы</w:t>
            </w:r>
          </w:p>
          <w:p w:rsidR="007C3374" w:rsidRPr="007C3374" w:rsidRDefault="007C3374" w:rsidP="007C3374">
            <w:pPr>
              <w:widowControl w:val="0"/>
              <w:autoSpaceDE w:val="0"/>
              <w:autoSpaceDN w:val="0"/>
              <w:adjustRightInd w:val="0"/>
            </w:pPr>
            <w:r w:rsidRPr="007C3374">
              <w:rPr>
                <w:sz w:val="22"/>
                <w:szCs w:val="22"/>
              </w:rPr>
              <w:t>Все группы</w:t>
            </w:r>
          </w:p>
        </w:tc>
        <w:tc>
          <w:tcPr>
            <w:tcW w:w="2694" w:type="dxa"/>
          </w:tcPr>
          <w:p w:rsidR="007C3374" w:rsidRPr="007C3374" w:rsidRDefault="007C3374" w:rsidP="007C33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7C3374">
              <w:rPr>
                <w:color w:val="000000"/>
                <w:spacing w:val="-7"/>
                <w:sz w:val="22"/>
                <w:szCs w:val="22"/>
              </w:rPr>
              <w:t>Ежедневно в адаптационный</w:t>
            </w:r>
          </w:p>
          <w:p w:rsidR="007C3374" w:rsidRPr="007C3374" w:rsidRDefault="007C3374" w:rsidP="007C33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7C3374">
              <w:rPr>
                <w:color w:val="000000"/>
                <w:spacing w:val="-7"/>
                <w:sz w:val="22"/>
                <w:szCs w:val="22"/>
              </w:rPr>
              <w:t>период</w:t>
            </w:r>
          </w:p>
          <w:p w:rsidR="007C3374" w:rsidRPr="007C3374" w:rsidRDefault="007C3374" w:rsidP="007C33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</w:pPr>
            <w:r w:rsidRPr="007C3374">
              <w:rPr>
                <w:color w:val="000000"/>
                <w:spacing w:val="-6"/>
                <w:sz w:val="22"/>
                <w:szCs w:val="22"/>
              </w:rPr>
              <w:t xml:space="preserve">ежедневно </w:t>
            </w:r>
            <w:proofErr w:type="spellStart"/>
            <w:proofErr w:type="gramStart"/>
            <w:r w:rsidRPr="007C3374">
              <w:rPr>
                <w:color w:val="000000"/>
                <w:spacing w:val="-4"/>
                <w:sz w:val="22"/>
                <w:szCs w:val="22"/>
              </w:rPr>
              <w:t>ежедневно</w:t>
            </w:r>
            <w:proofErr w:type="spellEnd"/>
            <w:proofErr w:type="gramEnd"/>
          </w:p>
        </w:tc>
        <w:tc>
          <w:tcPr>
            <w:tcW w:w="4252" w:type="dxa"/>
          </w:tcPr>
          <w:p w:rsidR="007C3374" w:rsidRPr="007C3374" w:rsidRDefault="007C3374" w:rsidP="007C33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6"/>
              </w:rPr>
            </w:pPr>
            <w:r w:rsidRPr="007C3374">
              <w:rPr>
                <w:color w:val="000000"/>
                <w:spacing w:val="-6"/>
                <w:sz w:val="22"/>
                <w:szCs w:val="22"/>
              </w:rPr>
              <w:t>Воспитатели,</w:t>
            </w:r>
          </w:p>
          <w:p w:rsidR="007C3374" w:rsidRPr="007C3374" w:rsidRDefault="007C3374" w:rsidP="007C33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r w:rsidRPr="007C3374">
              <w:rPr>
                <w:color w:val="000000"/>
                <w:spacing w:val="-6"/>
                <w:sz w:val="22"/>
                <w:szCs w:val="22"/>
              </w:rPr>
              <w:t xml:space="preserve">медик, </w:t>
            </w:r>
            <w:r w:rsidRPr="007C3374">
              <w:rPr>
                <w:color w:val="000000"/>
                <w:spacing w:val="-5"/>
                <w:sz w:val="22"/>
                <w:szCs w:val="22"/>
              </w:rPr>
              <w:t>педагоги</w:t>
            </w:r>
          </w:p>
          <w:p w:rsidR="007C3374" w:rsidRPr="007C3374" w:rsidRDefault="007C3374" w:rsidP="007C33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7"/>
              </w:rPr>
            </w:pPr>
          </w:p>
          <w:p w:rsidR="007C3374" w:rsidRPr="007C3374" w:rsidRDefault="007C3374" w:rsidP="007C33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r w:rsidRPr="007C3374">
              <w:rPr>
                <w:color w:val="000000"/>
                <w:spacing w:val="-7"/>
                <w:sz w:val="22"/>
                <w:szCs w:val="22"/>
              </w:rPr>
              <w:t xml:space="preserve">все педагоги, </w:t>
            </w:r>
            <w:r w:rsidRPr="007C3374">
              <w:rPr>
                <w:color w:val="000000"/>
                <w:spacing w:val="-8"/>
                <w:sz w:val="22"/>
                <w:szCs w:val="22"/>
              </w:rPr>
              <w:t>медик</w:t>
            </w:r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jc w:val="both"/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7C3374" w:rsidRPr="007C3374" w:rsidRDefault="007C3374" w:rsidP="007C3374">
            <w:pPr>
              <w:jc w:val="both"/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Двигательная активность</w:t>
            </w:r>
          </w:p>
        </w:tc>
        <w:tc>
          <w:tcPr>
            <w:tcW w:w="3118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Все группы</w:t>
            </w:r>
          </w:p>
        </w:tc>
        <w:tc>
          <w:tcPr>
            <w:tcW w:w="2694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Ежедневно</w:t>
            </w:r>
          </w:p>
        </w:tc>
        <w:tc>
          <w:tcPr>
            <w:tcW w:w="4252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 xml:space="preserve">Воспитатели, </w:t>
            </w:r>
          </w:p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Инструктор ф/</w:t>
            </w:r>
            <w:proofErr w:type="spellStart"/>
            <w:r w:rsidRPr="007C3374">
              <w:rPr>
                <w:sz w:val="22"/>
                <w:szCs w:val="22"/>
              </w:rPr>
              <w:t>ры</w:t>
            </w:r>
            <w:proofErr w:type="spellEnd"/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2.1.</w:t>
            </w:r>
          </w:p>
        </w:tc>
        <w:tc>
          <w:tcPr>
            <w:tcW w:w="3827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3118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Все группы</w:t>
            </w:r>
          </w:p>
        </w:tc>
        <w:tc>
          <w:tcPr>
            <w:tcW w:w="2694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Ежедневно</w:t>
            </w:r>
          </w:p>
        </w:tc>
        <w:tc>
          <w:tcPr>
            <w:tcW w:w="4252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Воспитатели,</w:t>
            </w:r>
          </w:p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Инструктор  ф/</w:t>
            </w:r>
            <w:proofErr w:type="gramStart"/>
            <w:r w:rsidRPr="007C3374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2.2.</w:t>
            </w:r>
          </w:p>
        </w:tc>
        <w:tc>
          <w:tcPr>
            <w:tcW w:w="3827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 xml:space="preserve">Непосредственная образовательная </w:t>
            </w:r>
            <w:r w:rsidRPr="007C3374">
              <w:rPr>
                <w:sz w:val="22"/>
                <w:szCs w:val="22"/>
              </w:rPr>
              <w:lastRenderedPageBreak/>
              <w:t>деятельность по физическому развитию</w:t>
            </w:r>
          </w:p>
          <w:p w:rsidR="007C3374" w:rsidRPr="00155E32" w:rsidRDefault="007C3374" w:rsidP="007C337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7C3374">
              <w:rPr>
                <w:sz w:val="22"/>
                <w:szCs w:val="22"/>
              </w:rPr>
              <w:t>в зале;</w:t>
            </w:r>
          </w:p>
          <w:p w:rsidR="00155E32" w:rsidRPr="007C3374" w:rsidRDefault="00155E32" w:rsidP="00155E32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7C3374" w:rsidRPr="007C3374" w:rsidRDefault="007C3374" w:rsidP="007C337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7C3374">
              <w:rPr>
                <w:sz w:val="22"/>
                <w:szCs w:val="22"/>
              </w:rPr>
              <w:t>на улице.</w:t>
            </w:r>
          </w:p>
        </w:tc>
        <w:tc>
          <w:tcPr>
            <w:tcW w:w="3118" w:type="dxa"/>
          </w:tcPr>
          <w:p w:rsidR="007C3374" w:rsidRPr="007C3374" w:rsidRDefault="007C3374" w:rsidP="007C3374">
            <w:pPr>
              <w:jc w:val="both"/>
            </w:pPr>
          </w:p>
          <w:p w:rsidR="00155E32" w:rsidRDefault="00155E32" w:rsidP="007C3374">
            <w:pPr>
              <w:jc w:val="both"/>
              <w:rPr>
                <w:sz w:val="22"/>
                <w:szCs w:val="22"/>
              </w:rPr>
            </w:pPr>
          </w:p>
          <w:p w:rsidR="00155E32" w:rsidRDefault="00155E32" w:rsidP="007C3374">
            <w:pPr>
              <w:jc w:val="both"/>
              <w:rPr>
                <w:sz w:val="22"/>
                <w:szCs w:val="22"/>
              </w:rPr>
            </w:pPr>
          </w:p>
          <w:p w:rsidR="007C3374" w:rsidRPr="007C3374" w:rsidRDefault="00155E32" w:rsidP="007C3374">
            <w:pPr>
              <w:jc w:val="both"/>
            </w:pPr>
            <w:r>
              <w:rPr>
                <w:sz w:val="22"/>
                <w:szCs w:val="22"/>
              </w:rPr>
              <w:t>Младший возраст</w:t>
            </w:r>
          </w:p>
          <w:p w:rsidR="00155E32" w:rsidRDefault="00155E32" w:rsidP="007C3374">
            <w:pPr>
              <w:jc w:val="both"/>
            </w:pPr>
            <w:r>
              <w:rPr>
                <w:sz w:val="22"/>
                <w:szCs w:val="22"/>
              </w:rPr>
              <w:t>Старший возраст</w:t>
            </w:r>
          </w:p>
          <w:p w:rsidR="007C3374" w:rsidRDefault="00155E32" w:rsidP="00155E32">
            <w:r>
              <w:t>Старший возраст</w:t>
            </w:r>
          </w:p>
          <w:p w:rsidR="00155E32" w:rsidRPr="00155E32" w:rsidRDefault="00155E32" w:rsidP="00155E32"/>
        </w:tc>
        <w:tc>
          <w:tcPr>
            <w:tcW w:w="2694" w:type="dxa"/>
          </w:tcPr>
          <w:p w:rsidR="007C3374" w:rsidRPr="007C3374" w:rsidRDefault="007C3374" w:rsidP="007C3374">
            <w:pPr>
              <w:jc w:val="both"/>
            </w:pPr>
          </w:p>
          <w:p w:rsidR="00155E32" w:rsidRDefault="00155E32" w:rsidP="007C3374">
            <w:pPr>
              <w:jc w:val="both"/>
              <w:rPr>
                <w:sz w:val="22"/>
                <w:szCs w:val="22"/>
              </w:rPr>
            </w:pPr>
          </w:p>
          <w:p w:rsidR="00155E32" w:rsidRDefault="00155E32" w:rsidP="007C3374">
            <w:pPr>
              <w:jc w:val="both"/>
              <w:rPr>
                <w:sz w:val="22"/>
                <w:szCs w:val="22"/>
              </w:rPr>
            </w:pPr>
          </w:p>
          <w:p w:rsidR="007C3374" w:rsidRPr="007C3374" w:rsidRDefault="00155E32" w:rsidP="007C3374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7C3374" w:rsidRPr="007C3374">
              <w:rPr>
                <w:sz w:val="22"/>
                <w:szCs w:val="22"/>
              </w:rPr>
              <w:t xml:space="preserve"> р. в неделю</w:t>
            </w:r>
          </w:p>
          <w:p w:rsidR="00155E32" w:rsidRDefault="00155E32" w:rsidP="007C3374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7C3374" w:rsidRPr="007C3374">
              <w:rPr>
                <w:sz w:val="22"/>
                <w:szCs w:val="22"/>
              </w:rPr>
              <w:t xml:space="preserve"> р. в неделю </w:t>
            </w:r>
          </w:p>
          <w:p w:rsidR="007C3374" w:rsidRPr="00155E32" w:rsidRDefault="00155E32" w:rsidP="00155E32">
            <w:r>
              <w:t>1 р. в неделю</w:t>
            </w:r>
          </w:p>
        </w:tc>
        <w:tc>
          <w:tcPr>
            <w:tcW w:w="4252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lastRenderedPageBreak/>
              <w:t>Инструктор ф/</w:t>
            </w:r>
            <w:proofErr w:type="spellStart"/>
            <w:r w:rsidRPr="007C3374">
              <w:rPr>
                <w:sz w:val="22"/>
                <w:szCs w:val="22"/>
              </w:rPr>
              <w:t>ры</w:t>
            </w:r>
            <w:proofErr w:type="spellEnd"/>
          </w:p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lastRenderedPageBreak/>
              <w:t>Воспитатели</w:t>
            </w:r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827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Спортивные упражнения (санки, лыжи, велосипеды и др.)</w:t>
            </w:r>
          </w:p>
          <w:p w:rsidR="007C3374" w:rsidRPr="007C3374" w:rsidRDefault="007C3374" w:rsidP="007C3374">
            <w:pPr>
              <w:jc w:val="both"/>
            </w:pPr>
          </w:p>
        </w:tc>
        <w:tc>
          <w:tcPr>
            <w:tcW w:w="3118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Во всех группах</w:t>
            </w:r>
          </w:p>
        </w:tc>
        <w:tc>
          <w:tcPr>
            <w:tcW w:w="2694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2 р. в неделю</w:t>
            </w:r>
          </w:p>
        </w:tc>
        <w:tc>
          <w:tcPr>
            <w:tcW w:w="4252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Воспитатели</w:t>
            </w:r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2.4.</w:t>
            </w:r>
          </w:p>
        </w:tc>
        <w:tc>
          <w:tcPr>
            <w:tcW w:w="3827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Элементы спортивных игр</w:t>
            </w:r>
          </w:p>
          <w:p w:rsidR="007C3374" w:rsidRPr="007C3374" w:rsidRDefault="007C3374" w:rsidP="007C3374">
            <w:pPr>
              <w:jc w:val="both"/>
            </w:pPr>
          </w:p>
          <w:p w:rsidR="007C3374" w:rsidRPr="007C3374" w:rsidRDefault="007C3374" w:rsidP="007C3374">
            <w:pPr>
              <w:jc w:val="both"/>
            </w:pPr>
          </w:p>
        </w:tc>
        <w:tc>
          <w:tcPr>
            <w:tcW w:w="3118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старшая,</w:t>
            </w:r>
          </w:p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подготовительная</w:t>
            </w:r>
          </w:p>
        </w:tc>
        <w:tc>
          <w:tcPr>
            <w:tcW w:w="2694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2 р. в неделю</w:t>
            </w:r>
          </w:p>
        </w:tc>
        <w:tc>
          <w:tcPr>
            <w:tcW w:w="4252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Воспитатели,</w:t>
            </w:r>
          </w:p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Инструктор  ф/</w:t>
            </w:r>
            <w:proofErr w:type="spellStart"/>
            <w:r w:rsidRPr="007C3374">
              <w:rPr>
                <w:sz w:val="22"/>
                <w:szCs w:val="22"/>
              </w:rPr>
              <w:t>ры</w:t>
            </w:r>
            <w:proofErr w:type="spellEnd"/>
          </w:p>
        </w:tc>
      </w:tr>
      <w:tr w:rsidR="007C3374" w:rsidRPr="007C3374" w:rsidTr="007C3374">
        <w:trPr>
          <w:trHeight w:val="645"/>
        </w:trPr>
        <w:tc>
          <w:tcPr>
            <w:tcW w:w="606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2.5</w:t>
            </w:r>
          </w:p>
        </w:tc>
        <w:tc>
          <w:tcPr>
            <w:tcW w:w="3827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Активный отдых</w:t>
            </w:r>
          </w:p>
          <w:p w:rsidR="007C3374" w:rsidRPr="007C3374" w:rsidRDefault="007C3374" w:rsidP="0042762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7C3374">
              <w:rPr>
                <w:sz w:val="22"/>
                <w:szCs w:val="22"/>
              </w:rPr>
              <w:t>спортивный час;</w:t>
            </w:r>
          </w:p>
          <w:p w:rsidR="007C3374" w:rsidRPr="007C3374" w:rsidRDefault="007C3374" w:rsidP="0042762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7C3374">
              <w:rPr>
                <w:sz w:val="22"/>
                <w:szCs w:val="22"/>
              </w:rPr>
              <w:t>физкультурный досуг;</w:t>
            </w:r>
          </w:p>
          <w:p w:rsidR="007C3374" w:rsidRPr="007C3374" w:rsidRDefault="007C3374" w:rsidP="00155E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7C3374" w:rsidRPr="007C3374" w:rsidRDefault="007C3374" w:rsidP="00427627">
            <w:pPr>
              <w:ind w:right="-141"/>
              <w:jc w:val="both"/>
            </w:pPr>
          </w:p>
          <w:p w:rsidR="007C3374" w:rsidRPr="007C3374" w:rsidRDefault="007C3374" w:rsidP="00427627">
            <w:pPr>
              <w:ind w:right="-141"/>
              <w:jc w:val="both"/>
            </w:pPr>
            <w:r w:rsidRPr="007C3374">
              <w:rPr>
                <w:sz w:val="22"/>
                <w:szCs w:val="22"/>
              </w:rPr>
              <w:t>Все группы</w:t>
            </w:r>
          </w:p>
          <w:p w:rsidR="007C3374" w:rsidRPr="007C3374" w:rsidRDefault="007C3374" w:rsidP="00427627">
            <w:pPr>
              <w:ind w:right="-141"/>
              <w:jc w:val="both"/>
            </w:pPr>
            <w:r w:rsidRPr="007C3374">
              <w:rPr>
                <w:sz w:val="22"/>
                <w:szCs w:val="22"/>
              </w:rPr>
              <w:t>Все группы</w:t>
            </w:r>
          </w:p>
          <w:p w:rsidR="007C3374" w:rsidRPr="00155E32" w:rsidRDefault="007C3374" w:rsidP="00427627">
            <w:pPr>
              <w:ind w:right="-141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7C3374" w:rsidRPr="007C3374" w:rsidRDefault="007C3374" w:rsidP="00427627">
            <w:pPr>
              <w:jc w:val="both"/>
            </w:pPr>
          </w:p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1 р. в неделю</w:t>
            </w:r>
          </w:p>
          <w:p w:rsidR="007C3374" w:rsidRPr="00155E32" w:rsidRDefault="00155E32" w:rsidP="00427627">
            <w:pPr>
              <w:jc w:val="both"/>
            </w:pPr>
            <w:r>
              <w:rPr>
                <w:sz w:val="22"/>
                <w:szCs w:val="22"/>
              </w:rPr>
              <w:t>1 р. в месяц</w:t>
            </w:r>
          </w:p>
        </w:tc>
        <w:tc>
          <w:tcPr>
            <w:tcW w:w="4252" w:type="dxa"/>
          </w:tcPr>
          <w:p w:rsidR="007C3374" w:rsidRPr="007C3374" w:rsidRDefault="007C3374" w:rsidP="00427627">
            <w:pPr>
              <w:jc w:val="both"/>
            </w:pPr>
          </w:p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Инструктор ф/</w:t>
            </w:r>
            <w:proofErr w:type="spellStart"/>
            <w:r w:rsidRPr="007C3374">
              <w:rPr>
                <w:sz w:val="22"/>
                <w:szCs w:val="22"/>
              </w:rPr>
              <w:t>ры</w:t>
            </w:r>
            <w:proofErr w:type="spellEnd"/>
            <w:r w:rsidRPr="007C3374">
              <w:rPr>
                <w:sz w:val="22"/>
                <w:szCs w:val="22"/>
              </w:rPr>
              <w:t>,</w:t>
            </w:r>
          </w:p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Воспитатели</w:t>
            </w:r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 xml:space="preserve">2.6. </w:t>
            </w:r>
          </w:p>
        </w:tc>
        <w:tc>
          <w:tcPr>
            <w:tcW w:w="3827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Физкультурные праздники (зимой, летом)</w:t>
            </w:r>
          </w:p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«День здоровья»</w:t>
            </w:r>
          </w:p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«Весёлые старты»</w:t>
            </w:r>
          </w:p>
        </w:tc>
        <w:tc>
          <w:tcPr>
            <w:tcW w:w="3118" w:type="dxa"/>
          </w:tcPr>
          <w:p w:rsidR="007C3374" w:rsidRPr="007C3374" w:rsidRDefault="007C3374" w:rsidP="00427627">
            <w:pPr>
              <w:jc w:val="both"/>
            </w:pPr>
          </w:p>
          <w:p w:rsidR="007C3374" w:rsidRPr="007C3374" w:rsidRDefault="007C3374" w:rsidP="00427627">
            <w:pPr>
              <w:ind w:right="-69"/>
              <w:jc w:val="both"/>
            </w:pPr>
            <w:r w:rsidRPr="007C3374">
              <w:rPr>
                <w:sz w:val="22"/>
                <w:szCs w:val="22"/>
              </w:rPr>
              <w:t>все группы</w:t>
            </w:r>
          </w:p>
          <w:p w:rsidR="007C3374" w:rsidRPr="007C3374" w:rsidRDefault="007C3374" w:rsidP="00427627">
            <w:pPr>
              <w:ind w:right="-69"/>
              <w:jc w:val="both"/>
            </w:pPr>
            <w:r w:rsidRPr="007C3374">
              <w:rPr>
                <w:sz w:val="22"/>
                <w:szCs w:val="22"/>
              </w:rPr>
              <w:t>подготовительная</w:t>
            </w:r>
          </w:p>
        </w:tc>
        <w:tc>
          <w:tcPr>
            <w:tcW w:w="2694" w:type="dxa"/>
          </w:tcPr>
          <w:p w:rsidR="007C3374" w:rsidRPr="007C3374" w:rsidRDefault="007C3374" w:rsidP="00427627">
            <w:pPr>
              <w:jc w:val="both"/>
            </w:pPr>
          </w:p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1 р. в год</w:t>
            </w:r>
          </w:p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1 р. в год</w:t>
            </w:r>
          </w:p>
        </w:tc>
        <w:tc>
          <w:tcPr>
            <w:tcW w:w="4252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Инструктор ФИЗО,</w:t>
            </w:r>
          </w:p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Воспитатели,</w:t>
            </w:r>
          </w:p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муз. Рук.</w:t>
            </w:r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2.7.</w:t>
            </w:r>
          </w:p>
        </w:tc>
        <w:tc>
          <w:tcPr>
            <w:tcW w:w="3827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Каникулы (непосредственная образовательная деятельность не проводится)</w:t>
            </w:r>
          </w:p>
          <w:p w:rsidR="007C3374" w:rsidRPr="007C3374" w:rsidRDefault="007C3374" w:rsidP="00427627">
            <w:pPr>
              <w:jc w:val="both"/>
            </w:pPr>
          </w:p>
          <w:p w:rsidR="007C3374" w:rsidRPr="007C3374" w:rsidRDefault="007C3374" w:rsidP="00427627">
            <w:pPr>
              <w:jc w:val="both"/>
            </w:pPr>
          </w:p>
        </w:tc>
        <w:tc>
          <w:tcPr>
            <w:tcW w:w="3118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Все группы</w:t>
            </w:r>
          </w:p>
        </w:tc>
        <w:tc>
          <w:tcPr>
            <w:tcW w:w="2694" w:type="dxa"/>
          </w:tcPr>
          <w:p w:rsidR="007C3374" w:rsidRPr="007C3374" w:rsidRDefault="00155E32" w:rsidP="00427627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7C3374" w:rsidRPr="007C3374">
              <w:rPr>
                <w:sz w:val="22"/>
                <w:szCs w:val="22"/>
              </w:rPr>
              <w:t xml:space="preserve"> р. в год (в соответствии с годовым календарным учебным графиком</w:t>
            </w:r>
            <w:proofErr w:type="gramStart"/>
            <w:r w:rsidR="007C3374" w:rsidRPr="007C337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252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Все педагоги</w:t>
            </w:r>
          </w:p>
          <w:p w:rsidR="007C3374" w:rsidRPr="007C3374" w:rsidRDefault="007C3374" w:rsidP="00427627">
            <w:pPr>
              <w:jc w:val="both"/>
            </w:pPr>
          </w:p>
          <w:p w:rsidR="007C3374" w:rsidRPr="007C3374" w:rsidRDefault="007C3374" w:rsidP="00427627">
            <w:pPr>
              <w:jc w:val="both"/>
            </w:pPr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2.8.</w:t>
            </w:r>
          </w:p>
        </w:tc>
        <w:tc>
          <w:tcPr>
            <w:tcW w:w="3827" w:type="dxa"/>
          </w:tcPr>
          <w:p w:rsidR="007C3374" w:rsidRPr="007C3374" w:rsidRDefault="007C3374" w:rsidP="007C3374">
            <w:pPr>
              <w:jc w:val="both"/>
            </w:pPr>
          </w:p>
        </w:tc>
        <w:tc>
          <w:tcPr>
            <w:tcW w:w="3118" w:type="dxa"/>
          </w:tcPr>
          <w:p w:rsidR="007C3374" w:rsidRPr="007C3374" w:rsidRDefault="007C3374" w:rsidP="007C3374">
            <w:pPr>
              <w:jc w:val="both"/>
            </w:pPr>
          </w:p>
        </w:tc>
        <w:tc>
          <w:tcPr>
            <w:tcW w:w="2694" w:type="dxa"/>
          </w:tcPr>
          <w:p w:rsidR="007C3374" w:rsidRPr="007C3374" w:rsidRDefault="007C3374" w:rsidP="007C3374">
            <w:pPr>
              <w:jc w:val="both"/>
            </w:pPr>
          </w:p>
        </w:tc>
        <w:tc>
          <w:tcPr>
            <w:tcW w:w="4252" w:type="dxa"/>
          </w:tcPr>
          <w:p w:rsidR="007C3374" w:rsidRPr="007C3374" w:rsidRDefault="007C3374" w:rsidP="007C3374">
            <w:pPr>
              <w:jc w:val="both"/>
            </w:pPr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jc w:val="both"/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:rsidR="007C3374" w:rsidRPr="007C3374" w:rsidRDefault="007C3374" w:rsidP="007C3374">
            <w:pPr>
              <w:jc w:val="both"/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 xml:space="preserve">Лечебно – профилактические мероприятия </w:t>
            </w:r>
          </w:p>
        </w:tc>
        <w:tc>
          <w:tcPr>
            <w:tcW w:w="3118" w:type="dxa"/>
          </w:tcPr>
          <w:p w:rsidR="007C3374" w:rsidRPr="007C3374" w:rsidRDefault="007C3374" w:rsidP="007C3374">
            <w:pPr>
              <w:jc w:val="both"/>
            </w:pPr>
          </w:p>
        </w:tc>
        <w:tc>
          <w:tcPr>
            <w:tcW w:w="2694" w:type="dxa"/>
          </w:tcPr>
          <w:p w:rsidR="007C3374" w:rsidRPr="007C3374" w:rsidRDefault="007C3374" w:rsidP="007C3374">
            <w:pPr>
              <w:jc w:val="both"/>
            </w:pPr>
          </w:p>
        </w:tc>
        <w:tc>
          <w:tcPr>
            <w:tcW w:w="4252" w:type="dxa"/>
          </w:tcPr>
          <w:p w:rsidR="007C3374" w:rsidRPr="007C3374" w:rsidRDefault="007C3374" w:rsidP="007C3374">
            <w:pPr>
              <w:jc w:val="both"/>
            </w:pPr>
          </w:p>
          <w:p w:rsidR="007C3374" w:rsidRPr="007C3374" w:rsidRDefault="007C3374" w:rsidP="007C3374">
            <w:pPr>
              <w:jc w:val="both"/>
            </w:pPr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3.1.</w:t>
            </w:r>
          </w:p>
        </w:tc>
        <w:tc>
          <w:tcPr>
            <w:tcW w:w="3827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118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Все группы</w:t>
            </w:r>
          </w:p>
        </w:tc>
        <w:tc>
          <w:tcPr>
            <w:tcW w:w="2694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В неблагоприятный период (осень, весна)</w:t>
            </w:r>
          </w:p>
        </w:tc>
        <w:tc>
          <w:tcPr>
            <w:tcW w:w="4252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медсестра</w:t>
            </w:r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3.2.</w:t>
            </w:r>
          </w:p>
        </w:tc>
        <w:tc>
          <w:tcPr>
            <w:tcW w:w="3827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Физиотерапевтические процедуры (</w:t>
            </w:r>
            <w:proofErr w:type="spellStart"/>
            <w:r w:rsidRPr="007C3374">
              <w:rPr>
                <w:sz w:val="22"/>
                <w:szCs w:val="22"/>
              </w:rPr>
              <w:t>кварцевание</w:t>
            </w:r>
            <w:proofErr w:type="spellEnd"/>
            <w:r w:rsidRPr="007C3374">
              <w:rPr>
                <w:sz w:val="22"/>
                <w:szCs w:val="22"/>
              </w:rPr>
              <w:t>, ингаляция)</w:t>
            </w:r>
          </w:p>
        </w:tc>
        <w:tc>
          <w:tcPr>
            <w:tcW w:w="3118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По показаниям врача</w:t>
            </w:r>
          </w:p>
        </w:tc>
        <w:tc>
          <w:tcPr>
            <w:tcW w:w="2694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В течени</w:t>
            </w:r>
            <w:proofErr w:type="gramStart"/>
            <w:r w:rsidRPr="007C3374">
              <w:rPr>
                <w:sz w:val="22"/>
                <w:szCs w:val="22"/>
              </w:rPr>
              <w:t>и</w:t>
            </w:r>
            <w:proofErr w:type="gramEnd"/>
            <w:r w:rsidRPr="007C337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52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медсестра</w:t>
            </w:r>
          </w:p>
          <w:p w:rsidR="007C3374" w:rsidRPr="007C3374" w:rsidRDefault="007C3374" w:rsidP="00427627">
            <w:pPr>
              <w:jc w:val="both"/>
            </w:pPr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3827" w:type="dxa"/>
          </w:tcPr>
          <w:p w:rsidR="007C3374" w:rsidRPr="007C3374" w:rsidRDefault="007C3374" w:rsidP="00427627">
            <w:pPr>
              <w:jc w:val="both"/>
            </w:pPr>
            <w:proofErr w:type="spellStart"/>
            <w:r w:rsidRPr="007C3374">
              <w:rPr>
                <w:sz w:val="22"/>
                <w:szCs w:val="22"/>
              </w:rPr>
              <w:t>Фитонезидотерапия</w:t>
            </w:r>
            <w:proofErr w:type="spellEnd"/>
            <w:r w:rsidRPr="007C3374">
              <w:rPr>
                <w:sz w:val="22"/>
                <w:szCs w:val="22"/>
              </w:rPr>
              <w:t xml:space="preserve"> (лук, чеснок)</w:t>
            </w:r>
          </w:p>
        </w:tc>
        <w:tc>
          <w:tcPr>
            <w:tcW w:w="3118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Все группы</w:t>
            </w:r>
          </w:p>
        </w:tc>
        <w:tc>
          <w:tcPr>
            <w:tcW w:w="2694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 xml:space="preserve">В </w:t>
            </w:r>
            <w:proofErr w:type="spellStart"/>
            <w:r w:rsidRPr="007C3374">
              <w:rPr>
                <w:sz w:val="22"/>
                <w:szCs w:val="22"/>
              </w:rPr>
              <w:t>неблагопр</w:t>
            </w:r>
            <w:proofErr w:type="spellEnd"/>
            <w:r w:rsidRPr="007C3374">
              <w:rPr>
                <w:sz w:val="22"/>
                <w:szCs w:val="22"/>
              </w:rPr>
              <w:t>. период (эпидемии гриппа, инфекции в группе)</w:t>
            </w:r>
          </w:p>
        </w:tc>
        <w:tc>
          <w:tcPr>
            <w:tcW w:w="4252" w:type="dxa"/>
          </w:tcPr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Воспитатели</w:t>
            </w:r>
          </w:p>
          <w:p w:rsidR="007C3374" w:rsidRPr="007C3374" w:rsidRDefault="007C3374" w:rsidP="00427627">
            <w:pPr>
              <w:jc w:val="both"/>
            </w:pPr>
            <w:r w:rsidRPr="007C3374">
              <w:rPr>
                <w:sz w:val="22"/>
                <w:szCs w:val="22"/>
              </w:rPr>
              <w:t>медсестра</w:t>
            </w:r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jc w:val="both"/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:rsidR="007C3374" w:rsidRPr="007C3374" w:rsidRDefault="007C3374" w:rsidP="007C3374">
            <w:pPr>
              <w:jc w:val="both"/>
              <w:rPr>
                <w:b/>
              </w:rPr>
            </w:pPr>
            <w:r w:rsidRPr="007C3374">
              <w:rPr>
                <w:b/>
                <w:sz w:val="22"/>
                <w:szCs w:val="22"/>
              </w:rPr>
              <w:t>Закаливание</w:t>
            </w:r>
          </w:p>
        </w:tc>
        <w:tc>
          <w:tcPr>
            <w:tcW w:w="3118" w:type="dxa"/>
          </w:tcPr>
          <w:p w:rsidR="007C3374" w:rsidRPr="007C3374" w:rsidRDefault="007C3374" w:rsidP="007C3374">
            <w:pPr>
              <w:jc w:val="both"/>
            </w:pPr>
          </w:p>
        </w:tc>
        <w:tc>
          <w:tcPr>
            <w:tcW w:w="2694" w:type="dxa"/>
          </w:tcPr>
          <w:p w:rsidR="007C3374" w:rsidRPr="007C3374" w:rsidRDefault="007C3374" w:rsidP="007C3374">
            <w:pPr>
              <w:jc w:val="both"/>
            </w:pPr>
          </w:p>
        </w:tc>
        <w:tc>
          <w:tcPr>
            <w:tcW w:w="4252" w:type="dxa"/>
          </w:tcPr>
          <w:p w:rsidR="007C3374" w:rsidRPr="007C3374" w:rsidRDefault="007C3374" w:rsidP="007C3374">
            <w:pPr>
              <w:jc w:val="both"/>
            </w:pPr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4.1.</w:t>
            </w:r>
          </w:p>
        </w:tc>
        <w:tc>
          <w:tcPr>
            <w:tcW w:w="3827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Контрастные воздушные ванны</w:t>
            </w:r>
          </w:p>
        </w:tc>
        <w:tc>
          <w:tcPr>
            <w:tcW w:w="3118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Все группы</w:t>
            </w:r>
          </w:p>
        </w:tc>
        <w:tc>
          <w:tcPr>
            <w:tcW w:w="2694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После дневного сна</w:t>
            </w:r>
          </w:p>
        </w:tc>
        <w:tc>
          <w:tcPr>
            <w:tcW w:w="4252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 xml:space="preserve">Воспитатели </w:t>
            </w:r>
          </w:p>
        </w:tc>
      </w:tr>
      <w:tr w:rsidR="007C3374" w:rsidRPr="007C3374" w:rsidTr="007C3374">
        <w:trPr>
          <w:trHeight w:val="361"/>
        </w:trPr>
        <w:tc>
          <w:tcPr>
            <w:tcW w:w="606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4.2.</w:t>
            </w:r>
          </w:p>
        </w:tc>
        <w:tc>
          <w:tcPr>
            <w:tcW w:w="3827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Ходьба босиком</w:t>
            </w:r>
          </w:p>
        </w:tc>
        <w:tc>
          <w:tcPr>
            <w:tcW w:w="3118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Все группы</w:t>
            </w:r>
          </w:p>
        </w:tc>
        <w:tc>
          <w:tcPr>
            <w:tcW w:w="2694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Лето</w:t>
            </w:r>
          </w:p>
        </w:tc>
        <w:tc>
          <w:tcPr>
            <w:tcW w:w="4252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Воспитатели</w:t>
            </w:r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4.3.</w:t>
            </w:r>
          </w:p>
        </w:tc>
        <w:tc>
          <w:tcPr>
            <w:tcW w:w="3827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Облегчённая одежда детей</w:t>
            </w:r>
          </w:p>
        </w:tc>
        <w:tc>
          <w:tcPr>
            <w:tcW w:w="3118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Все группы</w:t>
            </w:r>
          </w:p>
        </w:tc>
        <w:tc>
          <w:tcPr>
            <w:tcW w:w="2694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В течени</w:t>
            </w:r>
            <w:proofErr w:type="gramStart"/>
            <w:r w:rsidRPr="007C3374">
              <w:rPr>
                <w:sz w:val="22"/>
                <w:szCs w:val="22"/>
              </w:rPr>
              <w:t>и</w:t>
            </w:r>
            <w:proofErr w:type="gramEnd"/>
            <w:r w:rsidRPr="007C3374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4252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Воспитатели,</w:t>
            </w:r>
          </w:p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мл</w:t>
            </w:r>
            <w:proofErr w:type="gramStart"/>
            <w:r w:rsidRPr="007C3374">
              <w:rPr>
                <w:sz w:val="22"/>
                <w:szCs w:val="22"/>
              </w:rPr>
              <w:t>.</w:t>
            </w:r>
            <w:proofErr w:type="gramEnd"/>
            <w:r w:rsidRPr="007C3374">
              <w:rPr>
                <w:sz w:val="22"/>
                <w:szCs w:val="22"/>
              </w:rPr>
              <w:t xml:space="preserve"> </w:t>
            </w:r>
            <w:proofErr w:type="gramStart"/>
            <w:r w:rsidRPr="007C3374">
              <w:rPr>
                <w:sz w:val="22"/>
                <w:szCs w:val="22"/>
              </w:rPr>
              <w:t>в</w:t>
            </w:r>
            <w:proofErr w:type="gramEnd"/>
            <w:r w:rsidRPr="007C3374">
              <w:rPr>
                <w:sz w:val="22"/>
                <w:szCs w:val="22"/>
              </w:rPr>
              <w:t>оспитатели</w:t>
            </w:r>
          </w:p>
        </w:tc>
      </w:tr>
      <w:tr w:rsidR="007C3374" w:rsidRPr="007C3374" w:rsidTr="007C3374">
        <w:tc>
          <w:tcPr>
            <w:tcW w:w="606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4.4.</w:t>
            </w:r>
          </w:p>
        </w:tc>
        <w:tc>
          <w:tcPr>
            <w:tcW w:w="3827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Мытьё рук, лица</w:t>
            </w:r>
          </w:p>
        </w:tc>
        <w:tc>
          <w:tcPr>
            <w:tcW w:w="3118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Все группы</w:t>
            </w:r>
          </w:p>
        </w:tc>
        <w:tc>
          <w:tcPr>
            <w:tcW w:w="2694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Несколько раз в день</w:t>
            </w:r>
          </w:p>
        </w:tc>
        <w:tc>
          <w:tcPr>
            <w:tcW w:w="4252" w:type="dxa"/>
          </w:tcPr>
          <w:p w:rsidR="007C3374" w:rsidRPr="007C3374" w:rsidRDefault="007C3374" w:rsidP="007C3374">
            <w:pPr>
              <w:jc w:val="both"/>
            </w:pPr>
            <w:r w:rsidRPr="007C3374">
              <w:rPr>
                <w:sz w:val="22"/>
                <w:szCs w:val="22"/>
              </w:rPr>
              <w:t>Воспитатели</w:t>
            </w:r>
          </w:p>
        </w:tc>
      </w:tr>
    </w:tbl>
    <w:p w:rsidR="007C3374" w:rsidRPr="007C3374" w:rsidRDefault="007C3374" w:rsidP="007C3374">
      <w:pPr>
        <w:jc w:val="center"/>
        <w:rPr>
          <w:b/>
        </w:rPr>
      </w:pPr>
    </w:p>
    <w:p w:rsidR="007C3374" w:rsidRDefault="007C3374" w:rsidP="007C3374">
      <w:pPr>
        <w:pStyle w:val="a8"/>
      </w:pPr>
    </w:p>
    <w:p w:rsidR="007C3374" w:rsidRDefault="007C3374" w:rsidP="007C3374">
      <w:pPr>
        <w:pStyle w:val="a8"/>
      </w:pPr>
    </w:p>
    <w:p w:rsidR="007C3374" w:rsidRDefault="007C3374" w:rsidP="007C3374">
      <w:pPr>
        <w:pStyle w:val="a8"/>
      </w:pPr>
    </w:p>
    <w:p w:rsidR="007C3374" w:rsidRDefault="007C3374" w:rsidP="007C3374">
      <w:pPr>
        <w:pStyle w:val="a8"/>
      </w:pPr>
      <w:bookmarkStart w:id="0" w:name="_GoBack"/>
      <w:bookmarkEnd w:id="0"/>
    </w:p>
    <w:sectPr w:rsidR="007C3374" w:rsidSect="00F12AD2">
      <w:footerReference w:type="default" r:id="rId9"/>
      <w:pgSz w:w="16838" w:h="11906" w:orient="landscape" w:code="9"/>
      <w:pgMar w:top="1701" w:right="1134" w:bottom="851" w:left="1134" w:header="709" w:footer="709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02" w:rsidRDefault="00E51E02" w:rsidP="007C3374">
      <w:r>
        <w:separator/>
      </w:r>
    </w:p>
  </w:endnote>
  <w:endnote w:type="continuationSeparator" w:id="0">
    <w:p w:rsidR="00E51E02" w:rsidRDefault="00E51E02" w:rsidP="007C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588469"/>
      <w:docPartObj>
        <w:docPartGallery w:val="Page Numbers (Bottom of Page)"/>
        <w:docPartUnique/>
      </w:docPartObj>
    </w:sdtPr>
    <w:sdtContent>
      <w:p w:rsidR="00AC7939" w:rsidRDefault="00AC79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122</w:t>
        </w:r>
        <w:r>
          <w:fldChar w:fldCharType="end"/>
        </w:r>
      </w:p>
    </w:sdtContent>
  </w:sdt>
  <w:p w:rsidR="00427627" w:rsidRDefault="004276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970757"/>
      <w:docPartObj>
        <w:docPartGallery w:val="Page Numbers (Bottom of Page)"/>
        <w:docPartUnique/>
      </w:docPartObj>
    </w:sdtPr>
    <w:sdtEndPr/>
    <w:sdtContent>
      <w:p w:rsidR="00F12AD2" w:rsidRDefault="00F12A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39">
          <w:rPr>
            <w:noProof/>
          </w:rPr>
          <w:t>121</w:t>
        </w:r>
        <w:r>
          <w:fldChar w:fldCharType="end"/>
        </w:r>
      </w:p>
    </w:sdtContent>
  </w:sdt>
  <w:p w:rsidR="00427627" w:rsidRDefault="004276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02" w:rsidRDefault="00E51E02" w:rsidP="007C3374">
      <w:r>
        <w:separator/>
      </w:r>
    </w:p>
  </w:footnote>
  <w:footnote w:type="continuationSeparator" w:id="0">
    <w:p w:rsidR="00E51E02" w:rsidRDefault="00E51E02" w:rsidP="007C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E6AE0"/>
    <w:multiLevelType w:val="hybridMultilevel"/>
    <w:tmpl w:val="A68A646C"/>
    <w:lvl w:ilvl="0" w:tplc="52DAFCE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157004"/>
    <w:multiLevelType w:val="hybridMultilevel"/>
    <w:tmpl w:val="17706124"/>
    <w:lvl w:ilvl="0" w:tplc="52DAFCE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BA0625"/>
    <w:multiLevelType w:val="hybridMultilevel"/>
    <w:tmpl w:val="4220397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A534C2A"/>
    <w:multiLevelType w:val="hybridMultilevel"/>
    <w:tmpl w:val="50683B2E"/>
    <w:lvl w:ilvl="0" w:tplc="52DAFCE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42119"/>
    <w:multiLevelType w:val="hybridMultilevel"/>
    <w:tmpl w:val="01EE5942"/>
    <w:lvl w:ilvl="0" w:tplc="52DAFCE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D"/>
    <w:rsid w:val="00011E55"/>
    <w:rsid w:val="00014EE8"/>
    <w:rsid w:val="00015F44"/>
    <w:rsid w:val="00016289"/>
    <w:rsid w:val="00016F36"/>
    <w:rsid w:val="00021562"/>
    <w:rsid w:val="0002729B"/>
    <w:rsid w:val="0003340F"/>
    <w:rsid w:val="00035388"/>
    <w:rsid w:val="00037B21"/>
    <w:rsid w:val="0004058A"/>
    <w:rsid w:val="00041A7A"/>
    <w:rsid w:val="0005690A"/>
    <w:rsid w:val="00064ED3"/>
    <w:rsid w:val="00071539"/>
    <w:rsid w:val="00072FCD"/>
    <w:rsid w:val="00082B7D"/>
    <w:rsid w:val="00096BE2"/>
    <w:rsid w:val="000A43BE"/>
    <w:rsid w:val="000B5235"/>
    <w:rsid w:val="000C285C"/>
    <w:rsid w:val="000D293D"/>
    <w:rsid w:val="000D3EE8"/>
    <w:rsid w:val="000D64AD"/>
    <w:rsid w:val="000D6650"/>
    <w:rsid w:val="000E22A1"/>
    <w:rsid w:val="000E5E1B"/>
    <w:rsid w:val="000E7BD6"/>
    <w:rsid w:val="000F2A12"/>
    <w:rsid w:val="00104775"/>
    <w:rsid w:val="00116946"/>
    <w:rsid w:val="0012054E"/>
    <w:rsid w:val="00124F6F"/>
    <w:rsid w:val="0012584D"/>
    <w:rsid w:val="00130DA1"/>
    <w:rsid w:val="00144A29"/>
    <w:rsid w:val="00145F4C"/>
    <w:rsid w:val="00146BDB"/>
    <w:rsid w:val="00152DA6"/>
    <w:rsid w:val="0015552C"/>
    <w:rsid w:val="001559E4"/>
    <w:rsid w:val="00155E32"/>
    <w:rsid w:val="00164CF5"/>
    <w:rsid w:val="001717BE"/>
    <w:rsid w:val="00173E5E"/>
    <w:rsid w:val="0019191E"/>
    <w:rsid w:val="0019250E"/>
    <w:rsid w:val="00193C84"/>
    <w:rsid w:val="001959FD"/>
    <w:rsid w:val="001A2C35"/>
    <w:rsid w:val="001A535A"/>
    <w:rsid w:val="001A736B"/>
    <w:rsid w:val="001B7793"/>
    <w:rsid w:val="001C54EA"/>
    <w:rsid w:val="001D0374"/>
    <w:rsid w:val="001D773D"/>
    <w:rsid w:val="001E4F51"/>
    <w:rsid w:val="001E7390"/>
    <w:rsid w:val="001E78C0"/>
    <w:rsid w:val="001F2633"/>
    <w:rsid w:val="001F2649"/>
    <w:rsid w:val="0020341E"/>
    <w:rsid w:val="002074AE"/>
    <w:rsid w:val="002124EF"/>
    <w:rsid w:val="00214E40"/>
    <w:rsid w:val="002164A7"/>
    <w:rsid w:val="0021752E"/>
    <w:rsid w:val="002253DD"/>
    <w:rsid w:val="0022732F"/>
    <w:rsid w:val="00234FD7"/>
    <w:rsid w:val="002554A1"/>
    <w:rsid w:val="00257A24"/>
    <w:rsid w:val="00265B75"/>
    <w:rsid w:val="00265F31"/>
    <w:rsid w:val="002725A3"/>
    <w:rsid w:val="00294A86"/>
    <w:rsid w:val="002A05DE"/>
    <w:rsid w:val="002A6A9B"/>
    <w:rsid w:val="002B00E6"/>
    <w:rsid w:val="002B7970"/>
    <w:rsid w:val="002C044D"/>
    <w:rsid w:val="002C3035"/>
    <w:rsid w:val="002C4F56"/>
    <w:rsid w:val="002E21B1"/>
    <w:rsid w:val="002F1858"/>
    <w:rsid w:val="002F259E"/>
    <w:rsid w:val="002F31E2"/>
    <w:rsid w:val="003075B8"/>
    <w:rsid w:val="00314CDB"/>
    <w:rsid w:val="00317B35"/>
    <w:rsid w:val="003228E0"/>
    <w:rsid w:val="00330D4E"/>
    <w:rsid w:val="00332154"/>
    <w:rsid w:val="00332A64"/>
    <w:rsid w:val="00333321"/>
    <w:rsid w:val="00333F83"/>
    <w:rsid w:val="003355DB"/>
    <w:rsid w:val="00341CDB"/>
    <w:rsid w:val="00346C2D"/>
    <w:rsid w:val="00362362"/>
    <w:rsid w:val="00367199"/>
    <w:rsid w:val="00385884"/>
    <w:rsid w:val="003A12FD"/>
    <w:rsid w:val="003A3B4A"/>
    <w:rsid w:val="003A5F20"/>
    <w:rsid w:val="003B554F"/>
    <w:rsid w:val="003B71B2"/>
    <w:rsid w:val="003C4243"/>
    <w:rsid w:val="003D6228"/>
    <w:rsid w:val="003E2F6F"/>
    <w:rsid w:val="003E3191"/>
    <w:rsid w:val="003E4E9C"/>
    <w:rsid w:val="0040002E"/>
    <w:rsid w:val="00413D20"/>
    <w:rsid w:val="00427627"/>
    <w:rsid w:val="004308BC"/>
    <w:rsid w:val="00434A7B"/>
    <w:rsid w:val="00451361"/>
    <w:rsid w:val="00462843"/>
    <w:rsid w:val="00463A89"/>
    <w:rsid w:val="0047157D"/>
    <w:rsid w:val="004807D9"/>
    <w:rsid w:val="00495253"/>
    <w:rsid w:val="004A2688"/>
    <w:rsid w:val="004A7D4D"/>
    <w:rsid w:val="004D2F04"/>
    <w:rsid w:val="004D7456"/>
    <w:rsid w:val="004E002A"/>
    <w:rsid w:val="004E09EE"/>
    <w:rsid w:val="0051014B"/>
    <w:rsid w:val="0053170D"/>
    <w:rsid w:val="00535511"/>
    <w:rsid w:val="00537AFD"/>
    <w:rsid w:val="00537F0E"/>
    <w:rsid w:val="00541341"/>
    <w:rsid w:val="00546802"/>
    <w:rsid w:val="00555ECF"/>
    <w:rsid w:val="00560B2B"/>
    <w:rsid w:val="00560E27"/>
    <w:rsid w:val="00562937"/>
    <w:rsid w:val="00580E39"/>
    <w:rsid w:val="00594D6F"/>
    <w:rsid w:val="00595933"/>
    <w:rsid w:val="005A0A46"/>
    <w:rsid w:val="005B462F"/>
    <w:rsid w:val="005B6A5F"/>
    <w:rsid w:val="005B6AEE"/>
    <w:rsid w:val="005F25F0"/>
    <w:rsid w:val="005F79B2"/>
    <w:rsid w:val="00600AA3"/>
    <w:rsid w:val="00600D74"/>
    <w:rsid w:val="00611A2C"/>
    <w:rsid w:val="00617A54"/>
    <w:rsid w:val="0062733E"/>
    <w:rsid w:val="00640067"/>
    <w:rsid w:val="00644CC5"/>
    <w:rsid w:val="006510A7"/>
    <w:rsid w:val="006512E5"/>
    <w:rsid w:val="006546BC"/>
    <w:rsid w:val="00654C0E"/>
    <w:rsid w:val="00661183"/>
    <w:rsid w:val="0066786D"/>
    <w:rsid w:val="00672F11"/>
    <w:rsid w:val="00675D58"/>
    <w:rsid w:val="0068101E"/>
    <w:rsid w:val="006826B2"/>
    <w:rsid w:val="00690C2E"/>
    <w:rsid w:val="00693380"/>
    <w:rsid w:val="0069500D"/>
    <w:rsid w:val="006B4AB7"/>
    <w:rsid w:val="006B52AC"/>
    <w:rsid w:val="006C6743"/>
    <w:rsid w:val="006D0D7D"/>
    <w:rsid w:val="006D659C"/>
    <w:rsid w:val="006F5C02"/>
    <w:rsid w:val="006F7F5B"/>
    <w:rsid w:val="00701C05"/>
    <w:rsid w:val="00702299"/>
    <w:rsid w:val="007023A3"/>
    <w:rsid w:val="007046D4"/>
    <w:rsid w:val="0070778B"/>
    <w:rsid w:val="00712806"/>
    <w:rsid w:val="00714092"/>
    <w:rsid w:val="00720833"/>
    <w:rsid w:val="00726D7A"/>
    <w:rsid w:val="00734308"/>
    <w:rsid w:val="0074129B"/>
    <w:rsid w:val="00741369"/>
    <w:rsid w:val="007524C6"/>
    <w:rsid w:val="00753E06"/>
    <w:rsid w:val="00761D50"/>
    <w:rsid w:val="00763F73"/>
    <w:rsid w:val="00766911"/>
    <w:rsid w:val="00777F7C"/>
    <w:rsid w:val="0078091D"/>
    <w:rsid w:val="0078204A"/>
    <w:rsid w:val="007976B8"/>
    <w:rsid w:val="007B5E75"/>
    <w:rsid w:val="007B7359"/>
    <w:rsid w:val="007C259E"/>
    <w:rsid w:val="007C3374"/>
    <w:rsid w:val="007C49A7"/>
    <w:rsid w:val="007D118C"/>
    <w:rsid w:val="007D6307"/>
    <w:rsid w:val="007F13B3"/>
    <w:rsid w:val="007F2380"/>
    <w:rsid w:val="00801C8D"/>
    <w:rsid w:val="008023E7"/>
    <w:rsid w:val="008143DA"/>
    <w:rsid w:val="00817EF1"/>
    <w:rsid w:val="0082066E"/>
    <w:rsid w:val="00821FE4"/>
    <w:rsid w:val="00822A82"/>
    <w:rsid w:val="00826544"/>
    <w:rsid w:val="00842B91"/>
    <w:rsid w:val="008447CB"/>
    <w:rsid w:val="00857306"/>
    <w:rsid w:val="00857F3E"/>
    <w:rsid w:val="008703D3"/>
    <w:rsid w:val="008708E3"/>
    <w:rsid w:val="0087238B"/>
    <w:rsid w:val="00872B3B"/>
    <w:rsid w:val="00883070"/>
    <w:rsid w:val="00895C86"/>
    <w:rsid w:val="00897206"/>
    <w:rsid w:val="008C1C4F"/>
    <w:rsid w:val="008D2970"/>
    <w:rsid w:val="008E191E"/>
    <w:rsid w:val="008E622B"/>
    <w:rsid w:val="008F2F10"/>
    <w:rsid w:val="00900396"/>
    <w:rsid w:val="00904D35"/>
    <w:rsid w:val="00930FDA"/>
    <w:rsid w:val="00933A99"/>
    <w:rsid w:val="00940297"/>
    <w:rsid w:val="00946BBA"/>
    <w:rsid w:val="0095620E"/>
    <w:rsid w:val="009641FF"/>
    <w:rsid w:val="00964D0F"/>
    <w:rsid w:val="00971257"/>
    <w:rsid w:val="0097797D"/>
    <w:rsid w:val="00987B79"/>
    <w:rsid w:val="009919ED"/>
    <w:rsid w:val="00993EAB"/>
    <w:rsid w:val="0099448D"/>
    <w:rsid w:val="009A36DB"/>
    <w:rsid w:val="009A3F1F"/>
    <w:rsid w:val="009B35FF"/>
    <w:rsid w:val="009C5D6A"/>
    <w:rsid w:val="009D4653"/>
    <w:rsid w:val="009D5515"/>
    <w:rsid w:val="009D6621"/>
    <w:rsid w:val="00A0034B"/>
    <w:rsid w:val="00A06FFC"/>
    <w:rsid w:val="00A11BF7"/>
    <w:rsid w:val="00A27A81"/>
    <w:rsid w:val="00A325D0"/>
    <w:rsid w:val="00A35F3F"/>
    <w:rsid w:val="00A4323B"/>
    <w:rsid w:val="00A56C89"/>
    <w:rsid w:val="00A64D39"/>
    <w:rsid w:val="00A67C7D"/>
    <w:rsid w:val="00A72714"/>
    <w:rsid w:val="00A7543E"/>
    <w:rsid w:val="00A83ECC"/>
    <w:rsid w:val="00AB746E"/>
    <w:rsid w:val="00AB7FB4"/>
    <w:rsid w:val="00AC3151"/>
    <w:rsid w:val="00AC4E74"/>
    <w:rsid w:val="00AC78C8"/>
    <w:rsid w:val="00AC7939"/>
    <w:rsid w:val="00AD57DD"/>
    <w:rsid w:val="00AF6921"/>
    <w:rsid w:val="00AF7317"/>
    <w:rsid w:val="00B02FB1"/>
    <w:rsid w:val="00B55680"/>
    <w:rsid w:val="00B70309"/>
    <w:rsid w:val="00B75AE7"/>
    <w:rsid w:val="00B93775"/>
    <w:rsid w:val="00B94829"/>
    <w:rsid w:val="00BA2E91"/>
    <w:rsid w:val="00BA7D0A"/>
    <w:rsid w:val="00BB55C8"/>
    <w:rsid w:val="00BC0705"/>
    <w:rsid w:val="00BE28D3"/>
    <w:rsid w:val="00BE79D9"/>
    <w:rsid w:val="00BE7EF8"/>
    <w:rsid w:val="00BF4A92"/>
    <w:rsid w:val="00BF4DAA"/>
    <w:rsid w:val="00C00D2B"/>
    <w:rsid w:val="00C15148"/>
    <w:rsid w:val="00C15AA7"/>
    <w:rsid w:val="00C2258A"/>
    <w:rsid w:val="00C237CB"/>
    <w:rsid w:val="00C26E19"/>
    <w:rsid w:val="00C3327E"/>
    <w:rsid w:val="00C35D11"/>
    <w:rsid w:val="00C9178C"/>
    <w:rsid w:val="00CA16FE"/>
    <w:rsid w:val="00CA206D"/>
    <w:rsid w:val="00CA32D6"/>
    <w:rsid w:val="00CA614A"/>
    <w:rsid w:val="00CB5CB6"/>
    <w:rsid w:val="00CE671B"/>
    <w:rsid w:val="00CF00CF"/>
    <w:rsid w:val="00CF1421"/>
    <w:rsid w:val="00CF2EFB"/>
    <w:rsid w:val="00D41244"/>
    <w:rsid w:val="00D520B6"/>
    <w:rsid w:val="00D700A6"/>
    <w:rsid w:val="00D86C91"/>
    <w:rsid w:val="00D9047D"/>
    <w:rsid w:val="00D93CFD"/>
    <w:rsid w:val="00D9777D"/>
    <w:rsid w:val="00DA16FB"/>
    <w:rsid w:val="00DB0E95"/>
    <w:rsid w:val="00DB163D"/>
    <w:rsid w:val="00DB4F4F"/>
    <w:rsid w:val="00DB5882"/>
    <w:rsid w:val="00DC4B61"/>
    <w:rsid w:val="00DC7B51"/>
    <w:rsid w:val="00DD0C4F"/>
    <w:rsid w:val="00DE3633"/>
    <w:rsid w:val="00DE4EC8"/>
    <w:rsid w:val="00DE7643"/>
    <w:rsid w:val="00DF0C2B"/>
    <w:rsid w:val="00DF1AE6"/>
    <w:rsid w:val="00DF2D52"/>
    <w:rsid w:val="00DF6481"/>
    <w:rsid w:val="00E04848"/>
    <w:rsid w:val="00E16D7A"/>
    <w:rsid w:val="00E26499"/>
    <w:rsid w:val="00E3248B"/>
    <w:rsid w:val="00E35DD3"/>
    <w:rsid w:val="00E365C6"/>
    <w:rsid w:val="00E44F8D"/>
    <w:rsid w:val="00E51E02"/>
    <w:rsid w:val="00E55217"/>
    <w:rsid w:val="00E715AA"/>
    <w:rsid w:val="00E80656"/>
    <w:rsid w:val="00E81948"/>
    <w:rsid w:val="00E84C3D"/>
    <w:rsid w:val="00E85EE9"/>
    <w:rsid w:val="00E87456"/>
    <w:rsid w:val="00E94014"/>
    <w:rsid w:val="00EA56C9"/>
    <w:rsid w:val="00EA7094"/>
    <w:rsid w:val="00EB10E3"/>
    <w:rsid w:val="00EB2379"/>
    <w:rsid w:val="00EB3378"/>
    <w:rsid w:val="00EB384A"/>
    <w:rsid w:val="00ED3A96"/>
    <w:rsid w:val="00ED3ACD"/>
    <w:rsid w:val="00ED6F01"/>
    <w:rsid w:val="00ED7EBF"/>
    <w:rsid w:val="00EE76AE"/>
    <w:rsid w:val="00EF7360"/>
    <w:rsid w:val="00F02CEF"/>
    <w:rsid w:val="00F128F2"/>
    <w:rsid w:val="00F12AD2"/>
    <w:rsid w:val="00F20863"/>
    <w:rsid w:val="00F33C27"/>
    <w:rsid w:val="00F36BFA"/>
    <w:rsid w:val="00F3764A"/>
    <w:rsid w:val="00F42CC8"/>
    <w:rsid w:val="00F44781"/>
    <w:rsid w:val="00F52F26"/>
    <w:rsid w:val="00F62168"/>
    <w:rsid w:val="00F62C79"/>
    <w:rsid w:val="00F64345"/>
    <w:rsid w:val="00F65900"/>
    <w:rsid w:val="00F73EC4"/>
    <w:rsid w:val="00F8464A"/>
    <w:rsid w:val="00F85714"/>
    <w:rsid w:val="00F91BE4"/>
    <w:rsid w:val="00F946B0"/>
    <w:rsid w:val="00F97BB2"/>
    <w:rsid w:val="00FA23A6"/>
    <w:rsid w:val="00FA38E3"/>
    <w:rsid w:val="00FA44D8"/>
    <w:rsid w:val="00FA70F8"/>
    <w:rsid w:val="00FB2097"/>
    <w:rsid w:val="00FB5D3F"/>
    <w:rsid w:val="00FC60A2"/>
    <w:rsid w:val="00FD492A"/>
    <w:rsid w:val="00FD5CCA"/>
    <w:rsid w:val="00FE4F1F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3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374"/>
  </w:style>
  <w:style w:type="paragraph" w:styleId="a5">
    <w:name w:val="footer"/>
    <w:basedOn w:val="a"/>
    <w:link w:val="a6"/>
    <w:uiPriority w:val="99"/>
    <w:unhideWhenUsed/>
    <w:rsid w:val="007C33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3374"/>
  </w:style>
  <w:style w:type="paragraph" w:styleId="a7">
    <w:name w:val="List Paragraph"/>
    <w:basedOn w:val="a"/>
    <w:uiPriority w:val="34"/>
    <w:qFormat/>
    <w:rsid w:val="007C33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7C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33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AC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3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374"/>
  </w:style>
  <w:style w:type="paragraph" w:styleId="a5">
    <w:name w:val="footer"/>
    <w:basedOn w:val="a"/>
    <w:link w:val="a6"/>
    <w:uiPriority w:val="99"/>
    <w:unhideWhenUsed/>
    <w:rsid w:val="007C33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3374"/>
  </w:style>
  <w:style w:type="paragraph" w:styleId="a7">
    <w:name w:val="List Paragraph"/>
    <w:basedOn w:val="a"/>
    <w:uiPriority w:val="34"/>
    <w:qFormat/>
    <w:rsid w:val="007C33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7C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33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AC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2016-02-02T12:29:00Z</dcterms:created>
  <dcterms:modified xsi:type="dcterms:W3CDTF">2016-07-18T12:52:00Z</dcterms:modified>
</cp:coreProperties>
</file>