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F2" w:rsidRDefault="005750F2" w:rsidP="005750F2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750F2">
        <w:rPr>
          <w:rFonts w:ascii="Times New Roman" w:hAnsi="Times New Roman" w:cs="Times New Roman"/>
          <w:sz w:val="44"/>
          <w:szCs w:val="44"/>
        </w:rPr>
        <w:t>ПАМЯТКА</w:t>
      </w:r>
    </w:p>
    <w:p w:rsidR="005750F2" w:rsidRPr="005750F2" w:rsidRDefault="005750F2" w:rsidP="005750F2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многодетных семей</w:t>
      </w:r>
    </w:p>
    <w:p w:rsidR="005750F2" w:rsidRPr="005750F2" w:rsidRDefault="005750F2" w:rsidP="005750F2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750F2">
        <w:rPr>
          <w:rFonts w:ascii="Times New Roman" w:eastAsia="Times New Roman" w:hAnsi="Times New Roman" w:cs="Times New Roman"/>
          <w:sz w:val="28"/>
          <w:szCs w:val="20"/>
          <w:lang w:eastAsia="ar-SA"/>
        </w:rPr>
        <w:t>Информируем Вас о том, что на территории области наряду с денежными выплатами, производимыми органами социальной защиты населения, многодетным семьям предусмотрено предоставление:</w:t>
      </w:r>
    </w:p>
    <w:p w:rsidR="005750F2" w:rsidRPr="005750F2" w:rsidRDefault="005750F2" w:rsidP="005750F2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750F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- бесплатных земельных участков в собственность для индивидуального жилищного строительства (ИЖС).</w:t>
      </w:r>
    </w:p>
    <w:p w:rsidR="005750F2" w:rsidRPr="005750F2" w:rsidRDefault="005750F2" w:rsidP="005750F2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50F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Закона Владимирской области от 11.03.2010 № 11-ОЗ «О регулировании земельных отношений на территории Владимирской области»  выделяются   земельные участки бесплатно под индивидуальное жилищное строительство:</w:t>
      </w:r>
    </w:p>
    <w:p w:rsidR="005750F2" w:rsidRPr="005750F2" w:rsidRDefault="005750F2" w:rsidP="005750F2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750F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575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750F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гражданам</w:t>
      </w:r>
      <w:r w:rsidRPr="00575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нуждающимся в жилых помещениях, предоставляемых по договорам социального найма, по основаниям, установленным </w:t>
      </w:r>
      <w:hyperlink r:id="rId5" w:history="1">
        <w:r w:rsidRPr="005750F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51</w:t>
        </w:r>
      </w:hyperlink>
      <w:r w:rsidRPr="00575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Владимирской области не менее трех лет и </w:t>
      </w:r>
      <w:r w:rsidRPr="005750F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имеющим троих и более детей в возрасте до 18 лет, проживающих с ними;</w:t>
      </w:r>
      <w:proofErr w:type="gramEnd"/>
    </w:p>
    <w:p w:rsidR="005750F2" w:rsidRPr="005750F2" w:rsidRDefault="005750F2" w:rsidP="005750F2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50F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Pr="005750F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гражданам</w:t>
      </w:r>
      <w:r w:rsidRPr="00575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зарегистрированным по месту жительства на территории Владимирской области не менее трех лет и </w:t>
      </w:r>
      <w:r w:rsidRPr="005750F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являющимся приемными родителями</w:t>
      </w:r>
      <w:r w:rsidRPr="00575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5750F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воспитывающими в течение не менее пяти лет, предшествующих дню обращения за земельным участком, трех и более детей-сирот и (или) детей, оставшихся без попечения родителей;</w:t>
      </w:r>
    </w:p>
    <w:p w:rsidR="005750F2" w:rsidRPr="005750F2" w:rsidRDefault="005750F2" w:rsidP="005750F2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75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750F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гражданам</w:t>
      </w:r>
      <w:r w:rsidRPr="00575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зарегистрированным по месту жительства на территории Владимирской области не менее трех лет и </w:t>
      </w:r>
      <w:r w:rsidRPr="005750F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имеющим восемь и более детей в возрасте до 18 лет, проживающих с ними, независимо от их имущественного положения и обеспеченности жилыми помещениями.</w:t>
      </w:r>
    </w:p>
    <w:p w:rsidR="005750F2" w:rsidRPr="005750F2" w:rsidRDefault="005750F2" w:rsidP="005750F2">
      <w:pPr>
        <w:tabs>
          <w:tab w:val="left" w:pos="1335"/>
          <w:tab w:val="center" w:pos="4961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50F2">
        <w:rPr>
          <w:rFonts w:ascii="Times New Roman" w:eastAsia="Arial" w:hAnsi="Times New Roman" w:cs="Times New Roman"/>
          <w:sz w:val="28"/>
          <w:szCs w:val="28"/>
          <w:lang w:eastAsia="ar-SA"/>
        </w:rPr>
        <w:t>Уровень обеспеченности жильем определяется исходя из суммарной общей площади всех жилых помещений, занимаемых гражданином и его семьей по договорам социального найма и (или) принадлежащих им на праве собственности независимо от их местоположения.</w:t>
      </w:r>
    </w:p>
    <w:p w:rsidR="005750F2" w:rsidRPr="005750F2" w:rsidRDefault="005750F2" w:rsidP="005750F2">
      <w:pPr>
        <w:tabs>
          <w:tab w:val="left" w:pos="1335"/>
          <w:tab w:val="center" w:pos="4961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50F2">
        <w:rPr>
          <w:rFonts w:ascii="Times New Roman" w:eastAsia="Arial" w:hAnsi="Times New Roman" w:cs="Times New Roman"/>
          <w:sz w:val="28"/>
          <w:szCs w:val="28"/>
          <w:lang w:eastAsia="ar-SA"/>
        </w:rPr>
        <w:t>Принятие на учет граждан в качестве нуждающихся в жилых помещениях и выделение земельных участков осуществляется органом местного самоуправления по месту жительства на основании заявлений граждан.</w:t>
      </w:r>
    </w:p>
    <w:p w:rsidR="005750F2" w:rsidRPr="005750F2" w:rsidRDefault="005750F2" w:rsidP="005750F2">
      <w:pPr>
        <w:tabs>
          <w:tab w:val="left" w:pos="1335"/>
          <w:tab w:val="center" w:pos="4961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750F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- древесины для собственных нужд до 200 куб. метров.</w:t>
      </w:r>
    </w:p>
    <w:p w:rsidR="005750F2" w:rsidRPr="005750F2" w:rsidRDefault="005750F2" w:rsidP="005750F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Владимирской области от 14.11.2007 № 146- ОЗ «О порядке и нормативах заготовки гражданами древесины для собственных нужд на территории Владимирской области» заготовка гражданами древесины для собственных нужд осуществляется по договору купли-продажи лесных насаждений для собственных без проведения аукциона. </w:t>
      </w:r>
      <w:proofErr w:type="gramEnd"/>
    </w:p>
    <w:p w:rsidR="005750F2" w:rsidRPr="005750F2" w:rsidRDefault="005750F2" w:rsidP="005750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50F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получения права заготовки древесины по договору купли-продажи гражданами подаются заявления в соответствующие лесничества. В заявлении указываются следующие сведения:</w:t>
      </w:r>
    </w:p>
    <w:p w:rsidR="005750F2" w:rsidRPr="005750F2" w:rsidRDefault="005750F2" w:rsidP="005750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50F2">
        <w:rPr>
          <w:rFonts w:ascii="Times New Roman" w:eastAsia="Times New Roman" w:hAnsi="Times New Roman" w:cs="Times New Roman"/>
          <w:sz w:val="28"/>
          <w:szCs w:val="28"/>
          <w:lang w:eastAsia="ar-SA"/>
        </w:rPr>
        <w:t>1) фамилия, имя, отчество гражданина, его адрес, данные документа, удостоверяющего личность;</w:t>
      </w:r>
    </w:p>
    <w:p w:rsidR="005750F2" w:rsidRPr="005750F2" w:rsidRDefault="005750F2" w:rsidP="005750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50F2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наименование лесничества, в границах которого предполагается осуществить куплю лесных насаждений;</w:t>
      </w:r>
    </w:p>
    <w:p w:rsidR="005750F2" w:rsidRPr="005750F2" w:rsidRDefault="005750F2" w:rsidP="005750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50F2"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требуемый объем древесины и ее качественные показатели;</w:t>
      </w:r>
    </w:p>
    <w:p w:rsidR="005750F2" w:rsidRPr="005750F2" w:rsidRDefault="005750F2" w:rsidP="005750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50F2">
        <w:rPr>
          <w:rFonts w:ascii="Times New Roman" w:eastAsia="Times New Roman" w:hAnsi="Times New Roman" w:cs="Times New Roman"/>
          <w:sz w:val="28"/>
          <w:szCs w:val="28"/>
          <w:lang w:eastAsia="ar-SA"/>
        </w:rPr>
        <w:t>4) обоснование цели использования древесины для собственных нужд.</w:t>
      </w:r>
    </w:p>
    <w:p w:rsidR="005750F2" w:rsidRPr="005750F2" w:rsidRDefault="005750F2" w:rsidP="005750F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оплаты рассчитывается в соответствии с постановлением Правительства Российской Федерации от 22.05.2007 № 310 «О ставках платы за единицу объема лесных ресурсов и ставках платы  за единицу площади лесного участка, находящегося в федеральной собственности».</w:t>
      </w:r>
    </w:p>
    <w:p w:rsidR="005750F2" w:rsidRPr="005750F2" w:rsidRDefault="005750F2" w:rsidP="005750F2">
      <w:pPr>
        <w:tabs>
          <w:tab w:val="left" w:pos="1335"/>
          <w:tab w:val="center" w:pos="4961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750F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- социальной выплаты за счет областного и местного бюджетов.  </w:t>
      </w:r>
    </w:p>
    <w:p w:rsidR="005750F2" w:rsidRPr="005750F2" w:rsidRDefault="005750F2" w:rsidP="005750F2">
      <w:pPr>
        <w:keepNext/>
        <w:keepLines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5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2014 года разработана и  реализуется подпрограмма «Обеспечение жильем многодетных семей Владимирской области», утвержденная постановлением Губернатора области от 17.12.2013 № 1390. </w:t>
      </w:r>
    </w:p>
    <w:p w:rsidR="005750F2" w:rsidRPr="005750F2" w:rsidRDefault="005750F2" w:rsidP="005750F2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5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условиями  подпрограммы ее участникам – многодетным семьям предоставляются социальные выплаты на строительство индивидуального жилого дома в размере 35 % от расчетной средней стоимости жилья. Размер выплаты на семью из 5 человек составляет 630 тыс. руб., при этом выплата  увеличивается пропорционально количеству детей.  </w:t>
      </w:r>
    </w:p>
    <w:p w:rsidR="005750F2" w:rsidRPr="005750F2" w:rsidRDefault="005750F2" w:rsidP="005750F2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50F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подпрограмме могут принять участие семьи, имеющие троих и более детей, признанные  нуждающимися в улучшении жилищных условий, и имеющие доходы или иные денежные средства для оплаты строительства дома в части, превышающей размер социальной  выплаты.   Остальные 65 % семья может погасить средствами материнского (семейного) капитала, регионального материнского (семейного) капитала, средствами от продажи имеющейся недвижимости, заемными средствами кредитных организаций.</w:t>
      </w:r>
    </w:p>
    <w:p w:rsidR="005750F2" w:rsidRPr="005750F2" w:rsidRDefault="005750F2" w:rsidP="005750F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5750F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 текущем году в подпрограмме участвуют 12 муниципальных образований </w:t>
      </w:r>
      <w:r w:rsidRPr="005750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(г. Ковров, округ Муром, районы:</w:t>
      </w:r>
      <w:proofErr w:type="gramEnd"/>
      <w:r w:rsidRPr="005750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5750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Александровский, Вязниковский, </w:t>
      </w:r>
      <w:proofErr w:type="spellStart"/>
      <w:r w:rsidRPr="005750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Гороховецкий</w:t>
      </w:r>
      <w:proofErr w:type="spellEnd"/>
      <w:r w:rsidRPr="005750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Гусь-Хрустальный, </w:t>
      </w:r>
      <w:proofErr w:type="spellStart"/>
      <w:r w:rsidRPr="005750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Камешковский</w:t>
      </w:r>
      <w:proofErr w:type="spellEnd"/>
      <w:r w:rsidRPr="005750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5750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Киржачский</w:t>
      </w:r>
      <w:proofErr w:type="spellEnd"/>
      <w:r w:rsidRPr="005750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5750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Кольчугинский</w:t>
      </w:r>
      <w:proofErr w:type="spellEnd"/>
      <w:r w:rsidRPr="005750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5750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Меленковский</w:t>
      </w:r>
      <w:proofErr w:type="spellEnd"/>
      <w:r w:rsidRPr="005750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5750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Селивановский</w:t>
      </w:r>
      <w:proofErr w:type="spellEnd"/>
      <w:r w:rsidRPr="005750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Юрьев-Польский).</w:t>
      </w:r>
      <w:proofErr w:type="gramEnd"/>
    </w:p>
    <w:p w:rsidR="005750F2" w:rsidRPr="005750F2" w:rsidRDefault="005750F2" w:rsidP="005750F2">
      <w:pPr>
        <w:jc w:val="center"/>
        <w:rPr>
          <w:sz w:val="44"/>
          <w:szCs w:val="44"/>
        </w:rPr>
      </w:pPr>
      <w:bookmarkStart w:id="0" w:name="_GoBack"/>
      <w:bookmarkEnd w:id="0"/>
    </w:p>
    <w:sectPr w:rsidR="005750F2" w:rsidRPr="0057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F2"/>
    <w:rsid w:val="00496C54"/>
    <w:rsid w:val="005750F2"/>
    <w:rsid w:val="00F1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3D13294C5FBD399C6FE6665DB7172A254303CE7E9A3411DC0F55396352C0D5494B9731F2A1D5F9j3W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УСЗН по г.Владимиру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Шевякова Алена</dc:creator>
  <cp:keywords/>
  <dc:description/>
  <cp:lastModifiedBy>Шевякова Алена</cp:lastModifiedBy>
  <cp:revision>1</cp:revision>
  <dcterms:created xsi:type="dcterms:W3CDTF">2016-09-01T13:19:00Z</dcterms:created>
  <dcterms:modified xsi:type="dcterms:W3CDTF">2016-09-01T13:37:00Z</dcterms:modified>
</cp:coreProperties>
</file>